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F1" w:rsidRPr="002B4FF1" w:rsidRDefault="002B4FF1" w:rsidP="002B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БАЛАХТИНСКИЙ РАЙОЙ</w:t>
      </w:r>
    </w:p>
    <w:p w:rsidR="002B4FF1" w:rsidRPr="002B4FF1" w:rsidRDefault="002B4FF1" w:rsidP="002B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2B4FF1" w:rsidRPr="002B4FF1" w:rsidRDefault="002B4FF1" w:rsidP="002B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10.01.2013 г.                           </w:t>
      </w: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наделении полномочиями и закреплении отдельных </w:t>
      </w:r>
      <w:proofErr w:type="gramStart"/>
      <w:r w:rsidRPr="002B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кодов бюджетной классификации доходов бюджета администратора доходов бюджета</w:t>
      </w:r>
      <w:proofErr w:type="gramEnd"/>
      <w:r w:rsidRPr="002B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proofErr w:type="spellStart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27.12.2012г. № 33-96Р « О бюджете </w:t>
      </w:r>
      <w:proofErr w:type="spellStart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2014-2015 годов».</w:t>
      </w: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Наделить Администрацию </w:t>
      </w:r>
      <w:proofErr w:type="spellStart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полномочиями администратора доходов бюджета.</w:t>
      </w: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28"/>
        <w:gridCol w:w="1872"/>
        <w:gridCol w:w="2988"/>
        <w:gridCol w:w="3883"/>
      </w:tblGrid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both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 xml:space="preserve">№ </w:t>
            </w:r>
            <w:proofErr w:type="gramStart"/>
            <w:r w:rsidRPr="002B4FF1">
              <w:rPr>
                <w:sz w:val="24"/>
                <w:szCs w:val="24"/>
              </w:rPr>
              <w:t>п</w:t>
            </w:r>
            <w:proofErr w:type="gramEnd"/>
            <w:r w:rsidRPr="002B4FF1">
              <w:rPr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both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both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jc w:val="both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4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80611109045100000120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80611105035100000120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80611303050100000130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80611701050100000180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 xml:space="preserve">Невыясненные </w:t>
            </w:r>
            <w:proofErr w:type="gramStart"/>
            <w:r w:rsidRPr="002B4FF1">
              <w:rPr>
                <w:rFonts w:cs="Arial"/>
                <w:sz w:val="24"/>
                <w:szCs w:val="24"/>
              </w:rPr>
              <w:t>поступления</w:t>
            </w:r>
            <w:proofErr w:type="gramEnd"/>
            <w:r w:rsidRPr="002B4FF1">
              <w:rPr>
                <w:rFonts w:cs="Arial"/>
                <w:sz w:val="24"/>
                <w:szCs w:val="24"/>
              </w:rPr>
              <w:t xml:space="preserve"> зачисляемые в бюджет поселения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80611705050100000180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80620201001100101151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jc w:val="both"/>
              <w:rPr>
                <w:rFonts w:cs="Tahoma"/>
                <w:sz w:val="24"/>
                <w:szCs w:val="24"/>
              </w:rPr>
            </w:pPr>
            <w:r w:rsidRPr="002B4FF1">
              <w:rPr>
                <w:rFonts w:cs="Tahoma"/>
                <w:sz w:val="24"/>
                <w:szCs w:val="24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80620201001104301151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jc w:val="both"/>
              <w:rPr>
                <w:rFonts w:cs="Tahoma"/>
                <w:sz w:val="24"/>
                <w:szCs w:val="24"/>
              </w:rPr>
            </w:pPr>
            <w:r w:rsidRPr="002B4FF1">
              <w:rPr>
                <w:rFonts w:cs="Tahoma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2B4FF1">
              <w:rPr>
                <w:rFonts w:cs="Tahoma"/>
                <w:sz w:val="24"/>
                <w:szCs w:val="24"/>
              </w:rPr>
              <w:t>дств кр</w:t>
            </w:r>
            <w:proofErr w:type="gramEnd"/>
            <w:r w:rsidRPr="002B4FF1">
              <w:rPr>
                <w:rFonts w:cs="Tahoma"/>
                <w:sz w:val="24"/>
                <w:szCs w:val="24"/>
              </w:rPr>
              <w:t xml:space="preserve">аевого бюджета 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80620203015100000151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80620203024104901151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80620204999100000151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Прочие межбюджетные трансферты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80620204999105002151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80620204999106101151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>Субсидии на частичное возмещени</w:t>
            </w:r>
            <w:proofErr w:type="gramStart"/>
            <w:r w:rsidRPr="002B4FF1">
              <w:rPr>
                <w:rFonts w:cs="Arial"/>
                <w:sz w:val="24"/>
                <w:szCs w:val="24"/>
              </w:rPr>
              <w:t>е(</w:t>
            </w:r>
            <w:proofErr w:type="gramEnd"/>
            <w:r w:rsidRPr="002B4FF1">
              <w:rPr>
                <w:rFonts w:cs="Arial"/>
                <w:sz w:val="24"/>
                <w:szCs w:val="24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80620204999106401151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2B4FF1">
              <w:rPr>
                <w:rFonts w:cs="Arial"/>
                <w:sz w:val="24"/>
                <w:szCs w:val="24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80620204999109106151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jc w:val="both"/>
              <w:rPr>
                <w:rFonts w:cs="Tahoma"/>
                <w:sz w:val="24"/>
                <w:szCs w:val="24"/>
              </w:rPr>
            </w:pPr>
            <w:r w:rsidRPr="002B4FF1">
              <w:rPr>
                <w:rFonts w:cs="Tahoma"/>
                <w:sz w:val="24"/>
                <w:szCs w:val="24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80620209054100000151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jc w:val="both"/>
              <w:rPr>
                <w:rFonts w:cs="Tahoma"/>
                <w:sz w:val="24"/>
                <w:szCs w:val="24"/>
              </w:rPr>
            </w:pPr>
            <w:r w:rsidRPr="002B4FF1">
              <w:rPr>
                <w:rFonts w:cs="Tahoma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80620805000100000180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jc w:val="both"/>
              <w:rPr>
                <w:rFonts w:cs="Tahoma"/>
                <w:sz w:val="24"/>
                <w:szCs w:val="24"/>
              </w:rPr>
            </w:pPr>
            <w:r w:rsidRPr="002B4FF1">
              <w:rPr>
                <w:rFonts w:cs="Tahoma"/>
                <w:sz w:val="24"/>
                <w:szCs w:val="24"/>
              </w:rPr>
              <w:t>Прочие безвозмездные поступления в бюджеты поселений.</w:t>
            </w:r>
          </w:p>
        </w:tc>
      </w:tr>
      <w:tr w:rsidR="002B4FF1" w:rsidRPr="002B4FF1" w:rsidTr="00B454FF">
        <w:tc>
          <w:tcPr>
            <w:tcW w:w="9571" w:type="dxa"/>
            <w:gridSpan w:val="4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2B4FF1">
              <w:rPr>
                <w:sz w:val="24"/>
                <w:szCs w:val="24"/>
              </w:rPr>
              <w:t>Балахтинского</w:t>
            </w:r>
            <w:proofErr w:type="spellEnd"/>
            <w:r w:rsidRPr="002B4FF1">
              <w:rPr>
                <w:sz w:val="24"/>
                <w:szCs w:val="24"/>
              </w:rPr>
              <w:t xml:space="preserve"> района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090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09011701050100000180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B4FF1">
              <w:rPr>
                <w:rFonts w:cs="Arial"/>
                <w:sz w:val="24"/>
                <w:szCs w:val="24"/>
              </w:rPr>
              <w:t xml:space="preserve">Невыясненные </w:t>
            </w:r>
            <w:proofErr w:type="gramStart"/>
            <w:r w:rsidRPr="002B4FF1">
              <w:rPr>
                <w:rFonts w:cs="Arial"/>
                <w:sz w:val="24"/>
                <w:szCs w:val="24"/>
              </w:rPr>
              <w:t>поступления</w:t>
            </w:r>
            <w:proofErr w:type="gramEnd"/>
            <w:r w:rsidRPr="002B4FF1">
              <w:rPr>
                <w:rFonts w:cs="Arial"/>
                <w:sz w:val="24"/>
                <w:szCs w:val="24"/>
              </w:rPr>
              <w:t xml:space="preserve"> зачисляемые в бюджет поселений</w:t>
            </w:r>
          </w:p>
        </w:tc>
      </w:tr>
      <w:tr w:rsidR="002B4FF1" w:rsidRPr="002B4FF1" w:rsidTr="00B454FF">
        <w:tc>
          <w:tcPr>
            <w:tcW w:w="82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090</w:t>
            </w:r>
          </w:p>
        </w:tc>
        <w:tc>
          <w:tcPr>
            <w:tcW w:w="2988" w:type="dxa"/>
          </w:tcPr>
          <w:p w:rsidR="002B4FF1" w:rsidRPr="002B4FF1" w:rsidRDefault="002B4FF1" w:rsidP="002B4FF1">
            <w:pPr>
              <w:jc w:val="center"/>
              <w:rPr>
                <w:sz w:val="24"/>
                <w:szCs w:val="24"/>
              </w:rPr>
            </w:pPr>
            <w:r w:rsidRPr="002B4FF1">
              <w:rPr>
                <w:sz w:val="24"/>
                <w:szCs w:val="24"/>
              </w:rPr>
              <w:t>09020805000100000180</w:t>
            </w:r>
          </w:p>
        </w:tc>
        <w:tc>
          <w:tcPr>
            <w:tcW w:w="3883" w:type="dxa"/>
          </w:tcPr>
          <w:p w:rsidR="002B4FF1" w:rsidRPr="002B4FF1" w:rsidRDefault="002B4FF1" w:rsidP="002B4FF1">
            <w:pPr>
              <w:rPr>
                <w:rFonts w:cs="Tahoma"/>
                <w:sz w:val="24"/>
                <w:szCs w:val="24"/>
              </w:rPr>
            </w:pPr>
            <w:r w:rsidRPr="002B4FF1">
              <w:rPr>
                <w:rFonts w:cs="Tahoma"/>
                <w:sz w:val="24"/>
                <w:szCs w:val="24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B4FF1" w:rsidRPr="002B4FF1" w:rsidRDefault="002B4FF1" w:rsidP="002B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B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О.А. Юшков</w:t>
      </w:r>
    </w:p>
    <w:p w:rsidR="006D0B02" w:rsidRPr="002B4FF1" w:rsidRDefault="006D0B02" w:rsidP="002B4FF1"/>
    <w:sectPr w:rsidR="006D0B02" w:rsidRPr="002B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61933"/>
    <w:multiLevelType w:val="hybridMultilevel"/>
    <w:tmpl w:val="D278FC6C"/>
    <w:lvl w:ilvl="0" w:tplc="5F5809F8">
      <w:start w:val="806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F7"/>
    <w:rsid w:val="002B4FF1"/>
    <w:rsid w:val="005A0EF7"/>
    <w:rsid w:val="006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2B4FF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FF1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unhideWhenUsed/>
    <w:rsid w:val="002B4FF1"/>
  </w:style>
  <w:style w:type="paragraph" w:styleId="a3">
    <w:name w:val="Body Text"/>
    <w:basedOn w:val="a"/>
    <w:link w:val="a4"/>
    <w:semiHidden/>
    <w:rsid w:val="002B4F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4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B4F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B4F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2B4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2B4F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2B4F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2B4F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B4F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B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2B4FF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FF1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unhideWhenUsed/>
    <w:rsid w:val="002B4FF1"/>
  </w:style>
  <w:style w:type="paragraph" w:styleId="a3">
    <w:name w:val="Body Text"/>
    <w:basedOn w:val="a"/>
    <w:link w:val="a4"/>
    <w:semiHidden/>
    <w:rsid w:val="002B4F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4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B4F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B4F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2B4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2B4F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2B4F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2B4F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B4F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B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2013-02-11T06:45:00Z</dcterms:created>
  <dcterms:modified xsi:type="dcterms:W3CDTF">2013-02-11T06:47:00Z</dcterms:modified>
</cp:coreProperties>
</file>