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F" w:rsidRDefault="00865B7F" w:rsidP="00865B7F">
      <w:pPr>
        <w:rPr>
          <w:b/>
        </w:rPr>
      </w:pPr>
    </w:p>
    <w:p w:rsidR="00865B7F" w:rsidRDefault="00865B7F" w:rsidP="00865B7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65B7F" w:rsidRDefault="00865B7F" w:rsidP="00865B7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65B7F" w:rsidRDefault="00865B7F" w:rsidP="00865B7F">
      <w:pPr>
        <w:rPr>
          <w:b/>
        </w:rPr>
      </w:pPr>
    </w:p>
    <w:p w:rsidR="00865B7F" w:rsidRDefault="00865B7F" w:rsidP="00865B7F">
      <w:pPr>
        <w:jc w:val="center"/>
        <w:rPr>
          <w:b/>
        </w:rPr>
      </w:pPr>
    </w:p>
    <w:p w:rsidR="00865B7F" w:rsidRDefault="00865B7F" w:rsidP="00865B7F">
      <w:pPr>
        <w:jc w:val="center"/>
        <w:rPr>
          <w:b/>
        </w:rPr>
      </w:pPr>
      <w:r>
        <w:rPr>
          <w:b/>
        </w:rPr>
        <w:t>ПОСТАНОВЛЕНИЕ</w:t>
      </w:r>
    </w:p>
    <w:p w:rsidR="00865B7F" w:rsidRDefault="00865B7F" w:rsidP="00865B7F">
      <w:pPr>
        <w:jc w:val="center"/>
      </w:pPr>
    </w:p>
    <w:p w:rsidR="00865B7F" w:rsidRDefault="00865B7F" w:rsidP="00865B7F">
      <w:pPr>
        <w:jc w:val="center"/>
      </w:pPr>
    </w:p>
    <w:p w:rsidR="00865B7F" w:rsidRDefault="00865B7F" w:rsidP="00865B7F">
      <w:pPr>
        <w:rPr>
          <w:sz w:val="28"/>
          <w:szCs w:val="28"/>
        </w:rPr>
      </w:pPr>
      <w:r>
        <w:rPr>
          <w:sz w:val="28"/>
          <w:szCs w:val="28"/>
        </w:rPr>
        <w:t xml:space="preserve">от 18.10.2011 </w:t>
      </w:r>
      <w:r w:rsidR="00B1228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12284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д. Красная                                                 № 41</w:t>
      </w:r>
    </w:p>
    <w:p w:rsidR="00865B7F" w:rsidRDefault="00865B7F" w:rsidP="00865B7F">
      <w:pPr>
        <w:rPr>
          <w:sz w:val="28"/>
          <w:szCs w:val="28"/>
        </w:rPr>
      </w:pPr>
    </w:p>
    <w:p w:rsidR="00865B7F" w:rsidRDefault="00865B7F" w:rsidP="00865B7F">
      <w:pPr>
        <w:rPr>
          <w:sz w:val="28"/>
          <w:szCs w:val="28"/>
        </w:rPr>
      </w:pPr>
    </w:p>
    <w:p w:rsidR="00865B7F" w:rsidRDefault="00865B7F" w:rsidP="00865B7F">
      <w:pPr>
        <w:pStyle w:val="4"/>
        <w:widowControl w:val="0"/>
        <w:tabs>
          <w:tab w:val="center" w:pos="6249"/>
        </w:tabs>
        <w:jc w:val="left"/>
        <w:rPr>
          <w:b/>
        </w:rPr>
      </w:pPr>
      <w:r>
        <w:rPr>
          <w:b/>
        </w:rPr>
        <w:t>О порядке подготовки населения</w:t>
      </w:r>
    </w:p>
    <w:p w:rsidR="00865B7F" w:rsidRDefault="00865B7F" w:rsidP="00865B7F">
      <w:pPr>
        <w:pStyle w:val="4"/>
        <w:widowControl w:val="0"/>
        <w:tabs>
          <w:tab w:val="center" w:pos="6249"/>
        </w:tabs>
        <w:jc w:val="left"/>
        <w:rPr>
          <w:b/>
        </w:rPr>
      </w:pPr>
      <w:r>
        <w:rPr>
          <w:b/>
        </w:rPr>
        <w:t>поселений  Красненского  сельсовета</w:t>
      </w:r>
    </w:p>
    <w:p w:rsidR="00865B7F" w:rsidRDefault="00865B7F" w:rsidP="00865B7F">
      <w:pPr>
        <w:pStyle w:val="4"/>
        <w:widowControl w:val="0"/>
        <w:tabs>
          <w:tab w:val="center" w:pos="6249"/>
        </w:tabs>
        <w:jc w:val="left"/>
        <w:rPr>
          <w:b/>
        </w:rPr>
      </w:pPr>
      <w:r>
        <w:rPr>
          <w:b/>
        </w:rPr>
        <w:t xml:space="preserve"> в области защиты населения </w:t>
      </w:r>
    </w:p>
    <w:p w:rsidR="00865B7F" w:rsidRDefault="00865B7F" w:rsidP="00865B7F">
      <w:pPr>
        <w:pStyle w:val="4"/>
        <w:widowControl w:val="0"/>
        <w:tabs>
          <w:tab w:val="center" w:pos="6249"/>
        </w:tabs>
        <w:jc w:val="left"/>
        <w:rPr>
          <w:b/>
        </w:rPr>
      </w:pPr>
      <w:r>
        <w:rPr>
          <w:b/>
        </w:rPr>
        <w:t>от чрезвычайных ситуаций</w:t>
      </w:r>
    </w:p>
    <w:p w:rsidR="00865B7F" w:rsidRDefault="00865B7F" w:rsidP="00865B7F">
      <w:pPr>
        <w:pStyle w:val="a7"/>
        <w:widowControl w:val="0"/>
        <w:tabs>
          <w:tab w:val="num" w:pos="927"/>
        </w:tabs>
        <w:ind w:firstLine="0"/>
      </w:pPr>
    </w:p>
    <w:p w:rsidR="00865B7F" w:rsidRDefault="00865B7F" w:rsidP="00865B7F">
      <w:pPr>
        <w:pStyle w:val="a7"/>
        <w:widowControl w:val="0"/>
        <w:tabs>
          <w:tab w:val="num" w:pos="927"/>
        </w:tabs>
      </w:pPr>
      <w:r>
        <w:t xml:space="preserve">Во исполнение Федерального закона от 11.11.1994 № 68-ФЗ «О защите населения и территорий от чрезвычайных ситуаций природного и техногенного характера», постановления Правительства РФ от 04.09.2003 № 547 «О подготовке населения в области защиты от чрезвычайных ситуаций природного и техногенного характера» и в целях подготовки населения поселений  Красненского  сельсовета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защиты, </w:t>
      </w:r>
    </w:p>
    <w:p w:rsidR="00865B7F" w:rsidRDefault="00865B7F" w:rsidP="00865B7F">
      <w:pPr>
        <w:pStyle w:val="a7"/>
        <w:ind w:firstLine="0"/>
      </w:pPr>
      <w:r>
        <w:rPr>
          <w:b/>
        </w:rPr>
        <w:t>ПОСТАНОВЛЯЮ:</w:t>
      </w:r>
    </w:p>
    <w:p w:rsidR="00865B7F" w:rsidRDefault="00865B7F" w:rsidP="00865B7F">
      <w:pPr>
        <w:pStyle w:val="a7"/>
        <w:rPr>
          <w:szCs w:val="28"/>
        </w:rPr>
      </w:pPr>
      <w:r>
        <w:rPr>
          <w:szCs w:val="28"/>
        </w:rPr>
        <w:t xml:space="preserve">1. Утвердить порядок подготовки населения </w:t>
      </w:r>
      <w:r>
        <w:t>поселений  Красненского  сельсовета</w:t>
      </w:r>
      <w:r>
        <w:rPr>
          <w:szCs w:val="28"/>
        </w:rPr>
        <w:t xml:space="preserve"> в области защиты от чрезвычайных ситуаций (приложение №1).</w:t>
      </w:r>
    </w:p>
    <w:p w:rsidR="00865B7F" w:rsidRDefault="00865B7F" w:rsidP="00865B7F">
      <w:pPr>
        <w:pStyle w:val="a7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 xml:space="preserve"> 2. Установить, что подготовка населения</w:t>
      </w:r>
      <w:r>
        <w:t xml:space="preserve"> поселений  Красненского  сельсовета</w:t>
      </w:r>
      <w:r>
        <w:rPr>
          <w:szCs w:val="28"/>
        </w:rPr>
        <w:t xml:space="preserve"> 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865B7F" w:rsidRDefault="00865B7F" w:rsidP="00865B7F">
      <w:pPr>
        <w:pStyle w:val="a7"/>
        <w:widowControl w:val="0"/>
        <w:tabs>
          <w:tab w:val="num" w:pos="927"/>
        </w:tabs>
        <w:rPr>
          <w:szCs w:val="28"/>
        </w:rPr>
      </w:pPr>
      <w:r>
        <w:rPr>
          <w:szCs w:val="28"/>
        </w:rPr>
        <w:t xml:space="preserve"> 3. Методическое руководство возложить на  специалиста 1 категории Юдину Н.С.</w:t>
      </w:r>
    </w:p>
    <w:p w:rsidR="00865B7F" w:rsidRDefault="00865B7F" w:rsidP="00865B7F">
      <w:pPr>
        <w:pStyle w:val="a7"/>
        <w:widowControl w:val="0"/>
        <w:tabs>
          <w:tab w:val="center" w:pos="1418"/>
        </w:tabs>
        <w:rPr>
          <w:szCs w:val="28"/>
        </w:rPr>
      </w:pPr>
      <w:r>
        <w:rPr>
          <w:szCs w:val="28"/>
        </w:rPr>
        <w:t xml:space="preserve"> 4. Руководителям  общеобразовательных учреждений, расположенных  на  территории  сельсовета,  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</w:t>
      </w:r>
      <w:r>
        <w:rPr>
          <w:szCs w:val="28"/>
        </w:rPr>
        <w:br/>
        <w:t>образования РФ.</w:t>
      </w:r>
    </w:p>
    <w:p w:rsidR="00865B7F" w:rsidRDefault="00865B7F" w:rsidP="00865B7F">
      <w:pPr>
        <w:pStyle w:val="a7"/>
        <w:widowControl w:val="0"/>
        <w:tabs>
          <w:tab w:val="num" w:pos="1418"/>
          <w:tab w:val="center" w:pos="6249"/>
        </w:tabs>
        <w:rPr>
          <w:szCs w:val="28"/>
        </w:rPr>
      </w:pPr>
      <w:r>
        <w:rPr>
          <w:szCs w:val="28"/>
        </w:rPr>
        <w:t xml:space="preserve"> 5.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865B7F" w:rsidRDefault="00865B7F" w:rsidP="00865B7F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Специалисту 1 категории Юдиной Н.С. совместно с  Чирковой Н.С. подготовить расчеты и  предложения о планировании средств в ежегодный </w:t>
      </w:r>
      <w:r>
        <w:rPr>
          <w:sz w:val="28"/>
          <w:szCs w:val="28"/>
        </w:rPr>
        <w:lastRenderedPageBreak/>
        <w:t>бюджет  сельсовета на обучение населения.</w:t>
      </w:r>
    </w:p>
    <w:p w:rsidR="00865B7F" w:rsidRDefault="00865B7F" w:rsidP="00865B7F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</w:t>
      </w:r>
    </w:p>
    <w:p w:rsidR="00865B7F" w:rsidRDefault="00865B7F" w:rsidP="008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Постановление вступает в силу со дня его официального опубликования в газете «Сельская новь».</w:t>
      </w:r>
    </w:p>
    <w:p w:rsidR="00865B7F" w:rsidRDefault="00865B7F" w:rsidP="00865B7F">
      <w:pPr>
        <w:jc w:val="both"/>
        <w:rPr>
          <w:sz w:val="28"/>
          <w:szCs w:val="28"/>
        </w:rPr>
      </w:pPr>
    </w:p>
    <w:p w:rsidR="00865B7F" w:rsidRDefault="00865B7F" w:rsidP="00865B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О.А. Юшков</w:t>
      </w:r>
      <w:r>
        <w:rPr>
          <w:szCs w:val="28"/>
        </w:rPr>
        <w:br w:type="page"/>
      </w:r>
    </w:p>
    <w:p w:rsidR="00865B7F" w:rsidRDefault="00865B7F" w:rsidP="00865B7F">
      <w:pPr>
        <w:pStyle w:val="1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-424815</wp:posOffset>
                </wp:positionV>
                <wp:extent cx="2609850" cy="150114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7F" w:rsidRDefault="00865B7F" w:rsidP="00865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5B7F" w:rsidRDefault="00865B7F" w:rsidP="00865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№1</w:t>
                            </w:r>
                          </w:p>
                          <w:p w:rsidR="00865B7F" w:rsidRDefault="00865B7F" w:rsidP="00865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Главы администрации Красненского сельсовета </w:t>
                            </w:r>
                          </w:p>
                          <w:p w:rsidR="00865B7F" w:rsidRDefault="00865B7F" w:rsidP="00865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18.10. 2011г.  </w:t>
                            </w:r>
                          </w:p>
                          <w:p w:rsidR="00865B7F" w:rsidRDefault="00865B7F" w:rsidP="00865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 41______________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0.7pt;margin-top:-33.45pt;width:205.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" stroked="f">
                <v:textbox>
                  <w:txbxContent>
                    <w:p w:rsidR="00865B7F" w:rsidRDefault="00865B7F" w:rsidP="00865B7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65B7F" w:rsidRDefault="00865B7F" w:rsidP="00865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№1</w:t>
                      </w:r>
                    </w:p>
                    <w:p w:rsidR="00865B7F" w:rsidRDefault="00865B7F" w:rsidP="00865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постановлению Главы администрации Красненского сельсовета </w:t>
                      </w:r>
                    </w:p>
                    <w:p w:rsidR="00865B7F" w:rsidRDefault="00865B7F" w:rsidP="00865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sz w:val="28"/>
                          <w:szCs w:val="28"/>
                        </w:rPr>
                        <w:t xml:space="preserve">18.10. 2011г.  </w:t>
                      </w:r>
                    </w:p>
                    <w:p w:rsidR="00865B7F" w:rsidRDefault="00865B7F" w:rsidP="00865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№  41______________ 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65B7F" w:rsidRDefault="00865B7F" w:rsidP="00865B7F">
      <w:pPr>
        <w:pStyle w:val="1"/>
        <w:rPr>
          <w:szCs w:val="28"/>
        </w:rPr>
      </w:pPr>
    </w:p>
    <w:p w:rsidR="00865B7F" w:rsidRDefault="00865B7F" w:rsidP="00865B7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865B7F" w:rsidRDefault="00865B7F" w:rsidP="00865B7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865B7F" w:rsidRDefault="00865B7F" w:rsidP="00865B7F">
      <w:pPr>
        <w:pStyle w:val="2"/>
      </w:pPr>
    </w:p>
    <w:p w:rsidR="00865B7F" w:rsidRDefault="00865B7F" w:rsidP="00865B7F">
      <w:pPr>
        <w:pStyle w:val="2"/>
      </w:pPr>
    </w:p>
    <w:p w:rsidR="00865B7F" w:rsidRDefault="00865B7F" w:rsidP="00865B7F">
      <w:pPr>
        <w:pStyle w:val="2"/>
      </w:pPr>
      <w:r>
        <w:t>Порядок подготовки населения на территории Красненского сельсовета   в области защиты от чрезвычайных ситуаций.</w:t>
      </w:r>
    </w:p>
    <w:p w:rsidR="00865B7F" w:rsidRDefault="00865B7F" w:rsidP="00865B7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865B7F" w:rsidRDefault="00865B7F" w:rsidP="00865B7F">
      <w:pPr>
        <w:pStyle w:val="a5"/>
        <w:widowControl w:val="0"/>
        <w:tabs>
          <w:tab w:val="num" w:pos="1620"/>
          <w:tab w:val="center" w:pos="6249"/>
        </w:tabs>
        <w:ind w:firstLine="720"/>
        <w:rPr>
          <w:szCs w:val="28"/>
        </w:rPr>
      </w:pPr>
      <w:r>
        <w:rPr>
          <w:szCs w:val="28"/>
        </w:rPr>
        <w:t>1.Настоящий Порядок  определяет основные задачи, формы и методы подготовки населения на территории Красненского сельсовета  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865B7F" w:rsidRDefault="00865B7F" w:rsidP="00865B7F">
      <w:pPr>
        <w:pStyle w:val="a7"/>
        <w:widowControl w:val="0"/>
        <w:tabs>
          <w:tab w:val="num" w:pos="1620"/>
          <w:tab w:val="center" w:pos="6249"/>
        </w:tabs>
        <w:rPr>
          <w:szCs w:val="28"/>
        </w:rPr>
      </w:pPr>
      <w:r>
        <w:rPr>
          <w:szCs w:val="28"/>
        </w:rPr>
        <w:t>2. Подготовке в области защиты от чрезвычайных ситуаций подлежат: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население, не занятое в сферах производства и обслуживания.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3.Основными задачами подготовки в области защиты от чрезвычайных ситуаций являются: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(переподготовка) руководителей всех уровней управления действиям по защите населения от чрезвычайных ситуаций;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 руководителей предприятий и организаций, находящихся на территории  Красненского сельсовета,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865B7F" w:rsidRDefault="00865B7F" w:rsidP="00865B7F">
      <w:pPr>
        <w:pStyle w:val="a5"/>
        <w:ind w:firstLine="720"/>
        <w:rPr>
          <w:szCs w:val="28"/>
        </w:rPr>
      </w:pPr>
      <w:r>
        <w:rPr>
          <w:szCs w:val="28"/>
        </w:rPr>
        <w:lastRenderedPageBreak/>
        <w:t>5. Подготовка руководителей и специалистов в области защиты от чрезвычайных ситуаций осуществляется: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 МО;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 штабные учения продолжительностью до трех суток проводятся в МО один раз в три года.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командно-штабных учений в МО могут в установленном порядке привлекаться оперативная группа военного гарнизона, воинских частей Вооруженных сил Российской Федерации, органы МВД России, а также по согласованию с Правительством Красноярского края – силы территориальной подсистемы единой государственной системы предупреждения и ликвидации последствий чрезвычайных ситуаций Красноярского края.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с учащимися общеобразовательных учреждений </w:t>
      </w:r>
      <w:r>
        <w:rPr>
          <w:sz w:val="28"/>
          <w:szCs w:val="28"/>
        </w:rPr>
        <w:lastRenderedPageBreak/>
        <w:t>проводятся ежегодно.</w:t>
      </w:r>
    </w:p>
    <w:p w:rsidR="00865B7F" w:rsidRDefault="00865B7F" w:rsidP="00865B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865B7F" w:rsidRDefault="00865B7F" w:rsidP="00865B7F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8.Граждане, привлекаемые на учения и тренировки в  области защиты от чрезвычайных ситуаций,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риске, которому они могут подвергнуться в ходе учений и тренировок;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компенсаций за ущерб, причиненный их здоровью на учениях и тренировках;</w:t>
      </w:r>
    </w:p>
    <w:p w:rsidR="00865B7F" w:rsidRDefault="00865B7F" w:rsidP="00865B7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865B7F" w:rsidRDefault="00865B7F" w:rsidP="00865B7F">
      <w:pPr>
        <w:pStyle w:val="a7"/>
        <w:widowControl w:val="0"/>
        <w:tabs>
          <w:tab w:val="center" w:pos="6249"/>
        </w:tabs>
        <w:rPr>
          <w:szCs w:val="28"/>
        </w:rPr>
      </w:pPr>
      <w:r>
        <w:rPr>
          <w:szCs w:val="28"/>
        </w:rPr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Правительством Красноярского края, финансируется за счет средств местных бюджетов.</w:t>
      </w: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right"/>
        <w:rPr>
          <w:sz w:val="28"/>
          <w:szCs w:val="28"/>
        </w:rPr>
      </w:pPr>
    </w:p>
    <w:p w:rsidR="00865B7F" w:rsidRDefault="00865B7F" w:rsidP="00865B7F">
      <w:pPr>
        <w:pStyle w:val="a3"/>
        <w:jc w:val="left"/>
        <w:rPr>
          <w:sz w:val="28"/>
          <w:szCs w:val="28"/>
        </w:rPr>
      </w:pPr>
    </w:p>
    <w:sectPr w:rsidR="0086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67"/>
    <w:rsid w:val="007E0767"/>
    <w:rsid w:val="00865B7F"/>
    <w:rsid w:val="00B12284"/>
    <w:rsid w:val="00E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B7F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65B7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5B7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65B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5B7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5B7F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5B7F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5B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65B7F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865B7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5B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B7F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65B7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5B7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65B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5B7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5B7F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65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5B7F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5B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65B7F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865B7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5B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1229</Words>
  <Characters>7010</Characters>
  <Application>Microsoft Office Word</Application>
  <DocSecurity>0</DocSecurity>
  <Lines>58</Lines>
  <Paragraphs>16</Paragraphs>
  <ScaleCrop>false</ScaleCrop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2011-10-25T01:44:00Z</dcterms:created>
  <dcterms:modified xsi:type="dcterms:W3CDTF">2011-10-25T02:26:00Z</dcterms:modified>
</cp:coreProperties>
</file>