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59" w:rsidRDefault="00801059" w:rsidP="008010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:rsidR="00801059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801059" w:rsidRDefault="00801059" w:rsidP="00801059">
      <w:pPr>
        <w:spacing w:before="240"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801059" w:rsidRDefault="00801059" w:rsidP="00801059">
      <w:pPr>
        <w:spacing w:before="240"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27.12.2013 г.                              д. Красная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№ 43-132р</w:t>
      </w:r>
    </w:p>
    <w:p w:rsidR="00801059" w:rsidRDefault="00801059" w:rsidP="0080105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Красненского сельского Совета депутатов от 27.12.2012 г. № 33-96 р «О бюджете Красненского сельсовета на 2013 год и плановый период 2014 – 2015 годов»</w:t>
      </w:r>
    </w:p>
    <w:p w:rsidR="00801059" w:rsidRDefault="00801059" w:rsidP="0080105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1.</w:t>
      </w:r>
    </w:p>
    <w:p w:rsidR="00801059" w:rsidRDefault="00801059" w:rsidP="0080105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бюджет Красненского сельсовета на 2013 год по доходам в сумме 522815,99 рублей и расходам в сумме 5225816,00 рублей.</w:t>
      </w:r>
    </w:p>
    <w:p w:rsidR="00801059" w:rsidRDefault="00801059" w:rsidP="00801059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решение Красненского сельского Совета депутатов от 27.12.2012 г. № 33-96 р «О бюджете Красненского сельсовета на 2013 год и плановый период 2014-2015 годов» следующие изменения:</w:t>
      </w:r>
    </w:p>
    <w:p w:rsidR="00801059" w:rsidRDefault="00801059" w:rsidP="00801059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Приложения 4, 5, 6 к решению Красненского сельского Совета депутатов от 27.12.2012 г № 33-96 р «О бюджете Красненского сельсовета на 2013 год и плановый период 2014 – 2015 годов» изложить в новой редакции, согласно приложений 4, 5, 6 к настоящему решению.</w:t>
      </w:r>
    </w:p>
    <w:p w:rsidR="00801059" w:rsidRDefault="00801059" w:rsidP="00801059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2.</w:t>
      </w:r>
    </w:p>
    <w:p w:rsidR="00801059" w:rsidRPr="002E6B02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B02">
        <w:rPr>
          <w:rFonts w:ascii="Times New Roman" w:hAnsi="Times New Roman"/>
          <w:sz w:val="28"/>
          <w:szCs w:val="28"/>
          <w:lang w:eastAsia="ru-RU"/>
        </w:rPr>
        <w:tab/>
        <w:t>Настоящее решение вступает в силу с момента официального опубликования в газете</w:t>
      </w:r>
      <w:r>
        <w:rPr>
          <w:rFonts w:ascii="Times New Roman" w:hAnsi="Times New Roman"/>
          <w:sz w:val="28"/>
          <w:szCs w:val="28"/>
          <w:lang w:eastAsia="ru-RU"/>
        </w:rPr>
        <w:t xml:space="preserve"> «Красненские вести» и официальном сайте администрации Красненского сельсовета </w:t>
      </w:r>
      <w:hyperlink r:id="rId6" w:history="1">
        <w:r w:rsidRPr="009977BA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2E6B02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r w:rsidRPr="009977BA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krasnaya</w:t>
        </w:r>
        <w:r w:rsidRPr="002E6B0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9977BA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bdu</w:t>
        </w:r>
        <w:r w:rsidRPr="002E6B02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9977BA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su</w:t>
        </w:r>
      </w:hyperlink>
    </w:p>
    <w:p w:rsidR="00801059" w:rsidRPr="006058B2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Pr="006058B2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Pr="002E6B02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Pr="006058B2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Красненского сельсовета                                         О.А. Юшков</w:t>
      </w: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1059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801059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801059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к решению  «О бюджете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Красненского сельсовета</w:t>
      </w: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на 2013 год и плановый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период 2014- 2015 годов»                       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8143E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3E">
        <w:rPr>
          <w:rFonts w:ascii="Times New Roman" w:hAnsi="Times New Roman"/>
          <w:sz w:val="24"/>
          <w:szCs w:val="24"/>
          <w:lang w:eastAsia="ru-RU"/>
        </w:rPr>
        <w:t>Доходы местного бюджета на 2013 год плановый период 2014-2015 годов</w:t>
      </w:r>
    </w:p>
    <w:p w:rsidR="00801059" w:rsidRPr="0088143E" w:rsidRDefault="00801059" w:rsidP="00801059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8143E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</w:t>
      </w:r>
    </w:p>
    <w:tbl>
      <w:tblPr>
        <w:tblW w:w="10830" w:type="dxa"/>
        <w:tblInd w:w="-89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3"/>
        <w:gridCol w:w="540"/>
        <w:gridCol w:w="424"/>
        <w:gridCol w:w="471"/>
        <w:gridCol w:w="424"/>
        <w:gridCol w:w="440"/>
        <w:gridCol w:w="500"/>
        <w:gridCol w:w="740"/>
        <w:gridCol w:w="929"/>
        <w:gridCol w:w="2838"/>
        <w:gridCol w:w="1145"/>
        <w:gridCol w:w="911"/>
        <w:gridCol w:w="855"/>
      </w:tblGrid>
      <w:tr w:rsidR="00801059" w:rsidRPr="00127ADE" w:rsidTr="00DE149C">
        <w:trPr>
          <w:cantSplit/>
          <w:trHeight w:val="240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N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44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Код бюджетной классификации              </w:t>
            </w:r>
          </w:p>
        </w:tc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Наименование групп,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подгрупп, статей,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подстатей, элементов,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программ     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(подпрограмм), кодов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экономической  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классификации доходов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Доходы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местного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бюджета</w:t>
            </w: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на </w:t>
            </w: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Доходы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местного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бюджета</w:t>
            </w: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на </w:t>
            </w: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2014г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Доходы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местного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>бюджета</w:t>
            </w: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на </w:t>
            </w: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2015г</w:t>
            </w:r>
          </w:p>
        </w:tc>
      </w:tr>
      <w:tr w:rsidR="00801059" w:rsidRPr="00127ADE" w:rsidTr="00DE149C">
        <w:trPr>
          <w:cantSplit/>
          <w:trHeight w:val="2640"/>
        </w:trPr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главного  администратора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группы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подгруппы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статьи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подстатьи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элемента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код  программы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(подпрограммы)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код  экономической  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br/>
              <w:t xml:space="preserve">классификации </w:t>
            </w: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8143E">
              <w:rPr>
                <w:rFonts w:ascii="Arial" w:hAnsi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88143E">
              <w:rPr>
                <w:rFonts w:ascii="Arial" w:hAnsi="Arial"/>
                <w:sz w:val="18"/>
                <w:szCs w:val="18"/>
                <w:lang w:eastAsia="ru-RU"/>
              </w:rPr>
              <w:t>12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127</w:t>
            </w: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6319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1314732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1463070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294857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353554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371000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р.Ф.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291000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353554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371000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р.Ф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32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р.Ф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4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р.Ф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6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Единый сельхоз. Налог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13000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362042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321000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321000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имущества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15000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Налог на имущества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8</w:t>
            </w: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Земельный налог ,взимаемый по ставке, установленным в соответствии с пунктом 1 пункта 1 ст. 394 Н.К.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306000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306000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306000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Земельный налог ,взимаемый по ставке, установленным в соответствии с пунктом 1 пункта 1 ст. 394 Н.К.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Земельный налог ,взимаемый по ставке, установленным в соответствии с пунктом 1 пункта 1 ст. 394 Н.К.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2248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Земельный налог ( по обязательствам, возникшим до 1 января 2006 года), мобилизуемый на территориях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E33A4C">
              <w:rPr>
                <w:rFonts w:ascii="Times New Roman" w:hAnsi="Times New Roman" w:cs="Arial"/>
                <w:sz w:val="18"/>
                <w:szCs w:val="18"/>
                <w:lang w:eastAsia="ru-RU"/>
              </w:rPr>
              <w:t>37204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1B01B0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1B01B0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1B01B0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140000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1B01B0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1B01B0">
              <w:rPr>
                <w:rFonts w:ascii="Times New Roman" w:hAnsi="Times New Roman" w:cs="Arial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1B01B0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1B0">
              <w:rPr>
                <w:rFonts w:ascii="Times New Roman" w:hAnsi="Times New Roman"/>
                <w:sz w:val="18"/>
                <w:szCs w:val="18"/>
              </w:rPr>
              <w:t>140000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1B01B0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01B0">
              <w:rPr>
                <w:rFonts w:ascii="Times New Roman" w:hAnsi="Times New Roman"/>
                <w:sz w:val="18"/>
                <w:szCs w:val="18"/>
              </w:rPr>
              <w:t>140000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80000</w:t>
            </w: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454000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476178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607070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424000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476178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607070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11000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060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Доходы от продажи земельных 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3733014,99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Безвозмездные поступления от других бюджетов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3733015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2874185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2874185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Дотации бюджетам поселений на выравнивания бюджетной обеспеченности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1783092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1783092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1783092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Дотация на выравнивание бюджетной обеспеченности из средств  районного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1559100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1559100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1559100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4301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Дотации на выравнивание бюджетной обеспеченности из средств краевого бюджета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223992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223992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223992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Субвенции на осуществление государственных полномочий по первичного воинского учету на территориях, где отсутствуют военные комиссариаты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59093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4901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Субвенция на выполнение полномочий по созданию и обеспечению  деятельности административных комиссий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 xml:space="preserve">806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Иные  межбюджетные трансферты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1374500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1029000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1029000</w:t>
            </w: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5002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Субсидии на обеспечение полномочий по первичным мерам  пожарной безопасности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43830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6401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Субсидии на разработку и корректировку проектно-сметной документации, капитальный ремонт и реконструкция, в том числе включающих в себя выполнение мероприятий по обеспечению пожарной безопасности зданий сельских учреждений культуры Красноярского края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320000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9106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>Субсидии на содержание автомобильных дорог общего пользования местного значения городских округов, городов сельских поселений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88143E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Возврат остатка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sz w:val="18"/>
                <w:szCs w:val="18"/>
                <w:lang w:eastAsia="ru-RU"/>
              </w:rPr>
              <w:t>-0,01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8143E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59" w:rsidRPr="0088143E" w:rsidRDefault="00801059" w:rsidP="00DE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eastAsia="ru-RU"/>
              </w:rPr>
              <w:t>5009333,99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4188917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4337255</w:t>
            </w:r>
          </w:p>
        </w:tc>
      </w:tr>
    </w:tbl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Приложение № 5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к решению  «О бюджете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Красненского сельсовета</w:t>
      </w: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на 2013 год и плановый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период 2014- 2015 годов»                       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01059" w:rsidRPr="0088143E" w:rsidRDefault="00801059" w:rsidP="00801059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3E">
        <w:rPr>
          <w:rFonts w:ascii="Times New Roman" w:hAnsi="Times New Roman"/>
          <w:b/>
          <w:sz w:val="24"/>
          <w:szCs w:val="24"/>
          <w:lang w:eastAsia="ru-RU"/>
        </w:rPr>
        <w:t>Распределение</w:t>
      </w: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3E">
        <w:rPr>
          <w:rFonts w:ascii="Times New Roman" w:hAnsi="Times New Roman"/>
          <w:b/>
          <w:sz w:val="24"/>
          <w:szCs w:val="24"/>
          <w:lang w:eastAsia="ru-RU"/>
        </w:rPr>
        <w:t>расходов местного бюджета по разделам, подразделам расходов функциональной классификации расходов Российской Федерации на 2013 год и плановый период 2014-2015 годов.</w:t>
      </w:r>
    </w:p>
    <w:p w:rsidR="00801059" w:rsidRPr="0088143E" w:rsidRDefault="00801059" w:rsidP="00801059">
      <w:pPr>
        <w:spacing w:after="12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143E">
        <w:rPr>
          <w:rFonts w:ascii="Times New Roman" w:hAnsi="Times New Roman"/>
          <w:sz w:val="24"/>
          <w:szCs w:val="24"/>
          <w:lang w:eastAsia="ru-RU"/>
        </w:rPr>
        <w:t>( рублей)</w:t>
      </w:r>
    </w:p>
    <w:tbl>
      <w:tblPr>
        <w:tblW w:w="9510" w:type="dxa"/>
        <w:tblInd w:w="-6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3907"/>
        <w:gridCol w:w="720"/>
        <w:gridCol w:w="720"/>
        <w:gridCol w:w="1081"/>
        <w:gridCol w:w="1081"/>
        <w:gridCol w:w="1261"/>
      </w:tblGrid>
      <w:tr w:rsidR="00801059" w:rsidRPr="00127ADE" w:rsidTr="00DE149C">
        <w:trPr>
          <w:trHeight w:val="141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  </w:t>
            </w: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показателей бюджетной классификации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Сумма на</w:t>
            </w: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2013год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Сумма на 2014год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Сумма на 2015год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1774844,86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1817426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1834735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1326288,86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1368870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1386179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6471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8383,93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ситуации природного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на обеспечение полномочий по первичным мерам 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46021,50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на содержание автомобильных дорог общего пользования местного значения городских округов, городов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220583,71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220583,71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2371057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2371057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102178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206555</w:t>
            </w:r>
          </w:p>
        </w:tc>
      </w:tr>
      <w:tr w:rsidR="00801059" w:rsidRPr="00127ADE" w:rsidTr="00DE149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5009334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4188917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4337255</w:t>
            </w:r>
          </w:p>
        </w:tc>
      </w:tr>
    </w:tbl>
    <w:p w:rsidR="00801059" w:rsidRPr="0088143E" w:rsidRDefault="00801059" w:rsidP="00801059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Приложение № 6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к решению  «О бюджете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Красненского сельсовета</w:t>
      </w: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>на 2013 год и плановый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88143E">
        <w:rPr>
          <w:rFonts w:ascii="Times New Roman" w:hAnsi="Times New Roman"/>
          <w:sz w:val="24"/>
          <w:szCs w:val="24"/>
          <w:lang w:eastAsia="ru-RU"/>
        </w:rPr>
        <w:t xml:space="preserve">период 2014- 2015 годов»                        </w:t>
      </w:r>
    </w:p>
    <w:p w:rsidR="00801059" w:rsidRPr="0088143E" w:rsidRDefault="00801059" w:rsidP="00801059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3E">
        <w:rPr>
          <w:rFonts w:ascii="Times New Roman" w:hAnsi="Times New Roman"/>
          <w:b/>
          <w:sz w:val="24"/>
          <w:szCs w:val="24"/>
          <w:lang w:eastAsia="ru-RU"/>
        </w:rPr>
        <w:t>Распределение</w:t>
      </w: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143E">
        <w:rPr>
          <w:rFonts w:ascii="Times New Roman" w:hAnsi="Times New Roman"/>
          <w:b/>
          <w:sz w:val="24"/>
          <w:szCs w:val="24"/>
          <w:lang w:eastAsia="ru-RU"/>
        </w:rPr>
        <w:t xml:space="preserve">расходов местного бюджета по ведомственной </w:t>
      </w:r>
    </w:p>
    <w:p w:rsidR="00801059" w:rsidRPr="0088143E" w:rsidRDefault="00801059" w:rsidP="008010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143E">
        <w:rPr>
          <w:rFonts w:ascii="Times New Roman" w:hAnsi="Times New Roman"/>
          <w:b/>
          <w:sz w:val="24"/>
          <w:szCs w:val="24"/>
          <w:lang w:eastAsia="ru-RU"/>
        </w:rPr>
        <w:t>классификации расходов бюджета Российской Федерации</w:t>
      </w:r>
    </w:p>
    <w:p w:rsidR="00801059" w:rsidRPr="0088143E" w:rsidRDefault="00801059" w:rsidP="00801059">
      <w:pPr>
        <w:spacing w:after="120" w:line="240" w:lineRule="exact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143E">
        <w:rPr>
          <w:rFonts w:ascii="Times New Roman" w:hAnsi="Times New Roman"/>
          <w:sz w:val="24"/>
          <w:szCs w:val="24"/>
          <w:lang w:eastAsia="ru-RU"/>
        </w:rPr>
        <w:t>(рублей)</w:t>
      </w:r>
    </w:p>
    <w:tbl>
      <w:tblPr>
        <w:tblW w:w="10935" w:type="dxa"/>
        <w:tblInd w:w="-8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3117"/>
        <w:gridCol w:w="720"/>
        <w:gridCol w:w="894"/>
        <w:gridCol w:w="627"/>
        <w:gridCol w:w="912"/>
        <w:gridCol w:w="741"/>
        <w:gridCol w:w="1233"/>
        <w:gridCol w:w="1083"/>
        <w:gridCol w:w="810"/>
      </w:tblGrid>
      <w:tr w:rsidR="00801059" w:rsidRPr="00127ADE" w:rsidTr="00DE149C">
        <w:trPr>
          <w:trHeight w:val="141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  </w:t>
            </w: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ind w:right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Сумма на 2013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Сумма на 2014 год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Сумма на 2015год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3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1774844,86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1817426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1834735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3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0020000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0020300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448556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1324788,86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1368870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1386179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1324788,86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1365870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1383179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1324788,86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1365870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1383179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Центральный аппарат иных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0020460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1324788,86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1365870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1383179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0020460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1324788,86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1365870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1383179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государственных полномочий по созданию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9210271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6471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0700000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6471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6471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6471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8383,93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8383,93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8383,93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8383,93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0010000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0013600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013600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59093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60470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Защита 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7950001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Функции органов  сфере национальной безопасности, правоохранительной деятельности и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7950001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43830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Региональные целевые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5220000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43830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Долгосрочная целевая программа « Обеспечение пожарной безопасности сельских населенных пунктов Красноярского края на 2013-2013 годы»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5227200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43830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5227202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43830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Фонд софинансирования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9227202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2191,50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151151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5222031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городских округов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5222031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Фонд софинансирования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9222031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Жилишно-коммунальное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220583,71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220583,71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212733,71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6000100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212733,71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6000100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212733,71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215578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232050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2371057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2371057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44000000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2371057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субсидии бюджетным учреждениям дом культуры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44009200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1971057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Предоставление субсидии бюджетным учреждениям дом.  культуры на выполнение муниципального задания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44009201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1971057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44009201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1809357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1615060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1628235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в т.ч. средства на увеличение размеров оплаты труда отдельным категориям работников бюджетной сферы края, для которых Указом президента РФ предусмотрено повышение оплаты труда.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44009201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161700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на разработку и корректировку проектно-сметной документации, капитальный ремонт и реконструкция, в том числе включающих в себя выполнение мероприятий по обеспечению пожарной безопасности зданий сельских учреждений культуры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5220501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320000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Софинансирование на разработку и корректировку проектно-сметной документации, капитальный ремонт и реконструкция, в том числе включающих в себя выполнение мероприятий по обеспечению пожарной безопасности зданий сельских учреждений культуры Красноярского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9220501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5210000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Иные межбюджетные трансферты бюджетам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5210600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5210600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368739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Условно утвержденные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43E">
              <w:rPr>
                <w:rFonts w:ascii="Times New Roman" w:hAnsi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102178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143E">
              <w:rPr>
                <w:rFonts w:ascii="Times New Roman" w:hAnsi="Times New Roman"/>
                <w:sz w:val="18"/>
                <w:szCs w:val="18"/>
              </w:rPr>
              <w:t>206555</w:t>
            </w:r>
          </w:p>
        </w:tc>
      </w:tr>
      <w:tr w:rsidR="00801059" w:rsidRPr="00127ADE" w:rsidTr="00DE149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5009334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4188917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59" w:rsidRPr="0088143E" w:rsidRDefault="00801059" w:rsidP="00DE1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143E">
              <w:rPr>
                <w:rFonts w:ascii="Times New Roman" w:hAnsi="Times New Roman"/>
                <w:b/>
                <w:sz w:val="18"/>
                <w:szCs w:val="18"/>
              </w:rPr>
              <w:t>4337255</w:t>
            </w:r>
          </w:p>
        </w:tc>
      </w:tr>
    </w:tbl>
    <w:p w:rsidR="00801059" w:rsidRPr="0088143E" w:rsidRDefault="00801059" w:rsidP="00801059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01059" w:rsidRDefault="00801059" w:rsidP="00801059">
      <w:pPr>
        <w:spacing w:after="0" w:line="240" w:lineRule="auto"/>
        <w:jc w:val="right"/>
        <w:outlineLvl w:val="0"/>
      </w:pPr>
    </w:p>
    <w:p w:rsidR="00F71A27" w:rsidRDefault="00F71A27">
      <w:bookmarkStart w:id="0" w:name="_GoBack"/>
      <w:bookmarkEnd w:id="0"/>
    </w:p>
    <w:sectPr w:rsidR="00F71A27" w:rsidSect="001B01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CB0"/>
    <w:multiLevelType w:val="hybridMultilevel"/>
    <w:tmpl w:val="5F70CD72"/>
    <w:lvl w:ilvl="0" w:tplc="0E228C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FA0419"/>
    <w:multiLevelType w:val="hybridMultilevel"/>
    <w:tmpl w:val="A7A4E230"/>
    <w:lvl w:ilvl="0" w:tplc="F1D4F8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8F61933"/>
    <w:multiLevelType w:val="hybridMultilevel"/>
    <w:tmpl w:val="D278FC6C"/>
    <w:lvl w:ilvl="0" w:tplc="5F5809F8">
      <w:start w:val="806"/>
      <w:numFmt w:val="decimal"/>
      <w:lvlText w:val="%1"/>
      <w:lvlJc w:val="left"/>
      <w:pPr>
        <w:tabs>
          <w:tab w:val="num" w:pos="1743"/>
        </w:tabs>
        <w:ind w:left="1743" w:hanging="1035"/>
      </w:pPr>
      <w:rPr>
        <w:rFonts w:cs="Times New Roman"/>
        <w:b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EE66FFB"/>
    <w:multiLevelType w:val="hybridMultilevel"/>
    <w:tmpl w:val="C71E83E2"/>
    <w:lvl w:ilvl="0" w:tplc="D0AE4D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9C65F8"/>
    <w:multiLevelType w:val="hybridMultilevel"/>
    <w:tmpl w:val="5F5A90D8"/>
    <w:lvl w:ilvl="0" w:tplc="791481C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startOverride w:val="8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3C"/>
    <w:rsid w:val="0047413C"/>
    <w:rsid w:val="00801059"/>
    <w:rsid w:val="00F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9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8010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uiPriority w:val="99"/>
    <w:rsid w:val="00801059"/>
    <w:rPr>
      <w:rFonts w:ascii="Arial" w:eastAsia="Times New Roman" w:hAnsi="Arial" w:cs="Arial"/>
      <w:lang w:eastAsia="ru-RU"/>
    </w:rPr>
  </w:style>
  <w:style w:type="paragraph" w:styleId="a3">
    <w:name w:val="No Spacing"/>
    <w:uiPriority w:val="99"/>
    <w:qFormat/>
    <w:rsid w:val="0080105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801059"/>
    <w:rPr>
      <w:rFonts w:cs="Times New Roman"/>
      <w:color w:val="0000FF"/>
      <w:u w:val="single"/>
    </w:rPr>
  </w:style>
  <w:style w:type="character" w:customStyle="1" w:styleId="21">
    <w:name w:val="Заголовок 2 Знак1"/>
    <w:aliases w:val="H2 Знак,&quot;Изумруд&quot; Знак"/>
    <w:basedOn w:val="a0"/>
    <w:uiPriority w:val="99"/>
    <w:semiHidden/>
    <w:rsid w:val="00801059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footer"/>
    <w:basedOn w:val="a"/>
    <w:link w:val="a6"/>
    <w:uiPriority w:val="99"/>
    <w:rsid w:val="0080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801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rsid w:val="008010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01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010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9"/>
    <w:rPr>
      <w:rFonts w:ascii="Calibri" w:eastAsia="Calibri" w:hAnsi="Calibri" w:cs="Times New Roman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80105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uiPriority w:val="99"/>
    <w:rsid w:val="00801059"/>
    <w:rPr>
      <w:rFonts w:ascii="Arial" w:eastAsia="Times New Roman" w:hAnsi="Arial" w:cs="Arial"/>
      <w:lang w:eastAsia="ru-RU"/>
    </w:rPr>
  </w:style>
  <w:style w:type="paragraph" w:styleId="a3">
    <w:name w:val="No Spacing"/>
    <w:uiPriority w:val="99"/>
    <w:qFormat/>
    <w:rsid w:val="0080105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801059"/>
    <w:rPr>
      <w:rFonts w:cs="Times New Roman"/>
      <w:color w:val="0000FF"/>
      <w:u w:val="single"/>
    </w:rPr>
  </w:style>
  <w:style w:type="character" w:customStyle="1" w:styleId="21">
    <w:name w:val="Заголовок 2 Знак1"/>
    <w:aliases w:val="H2 Знак,&quot;Изумруд&quot; Знак"/>
    <w:basedOn w:val="a0"/>
    <w:uiPriority w:val="99"/>
    <w:semiHidden/>
    <w:rsid w:val="00801059"/>
    <w:rPr>
      <w:rFonts w:ascii="Cambria" w:hAnsi="Cambria" w:cs="Times New Roman"/>
      <w:b/>
      <w:bCs/>
      <w:color w:val="4F81BD"/>
      <w:sz w:val="26"/>
      <w:szCs w:val="26"/>
    </w:rPr>
  </w:style>
  <w:style w:type="paragraph" w:styleId="a5">
    <w:name w:val="footer"/>
    <w:basedOn w:val="a"/>
    <w:link w:val="a6"/>
    <w:uiPriority w:val="99"/>
    <w:rsid w:val="00801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8010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rsid w:val="0080105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01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010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010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aya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2013-12-31T02:21:00Z</dcterms:created>
  <dcterms:modified xsi:type="dcterms:W3CDTF">2013-12-31T02:22:00Z</dcterms:modified>
</cp:coreProperties>
</file>