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C3" w:rsidRDefault="007B6AC3" w:rsidP="007B6A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7B6AC3" w:rsidRDefault="007B6AC3" w:rsidP="007B6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7B6AC3" w:rsidRDefault="007B6AC3" w:rsidP="007B6AC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C3" w:rsidRDefault="007B6AC3" w:rsidP="007B6AC3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7B6AC3" w:rsidRDefault="007B6AC3" w:rsidP="007B6AC3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7B6AC3" w:rsidRDefault="007B6AC3" w:rsidP="007B6AC3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E2716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10.12.2012 г.</w:t>
      </w:r>
      <w:r w:rsidR="009A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Красная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№  </w:t>
      </w:r>
      <w:r w:rsidR="00AE2716">
        <w:rPr>
          <w:rFonts w:ascii="Times New Roman" w:eastAsia="Times New Roman" w:hAnsi="Times New Roman" w:cs="Times New Roman"/>
          <w:sz w:val="28"/>
          <w:szCs w:val="28"/>
          <w:lang w:eastAsia="ru-RU"/>
        </w:rPr>
        <w:t>32-92 р</w:t>
      </w:r>
    </w:p>
    <w:p w:rsidR="007B6AC3" w:rsidRDefault="007B6AC3" w:rsidP="007B6AC3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C3" w:rsidRDefault="007B6AC3" w:rsidP="007B6A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6A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7B6A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решение </w:t>
      </w:r>
      <w:proofErr w:type="spellStart"/>
      <w:r w:rsidRPr="007B6AC3">
        <w:rPr>
          <w:rFonts w:ascii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 w:rsidRPr="007B6A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</w:t>
      </w:r>
      <w:r w:rsidR="00A708E3">
        <w:rPr>
          <w:rFonts w:ascii="Times New Roman" w:hAnsi="Times New Roman" w:cs="Times New Roman"/>
          <w:b/>
          <w:sz w:val="28"/>
          <w:szCs w:val="28"/>
          <w:lang w:eastAsia="ru-RU"/>
        </w:rPr>
        <w:t>вета депутатов от 02.11.2010 г. 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6-15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«Об установлении ставок и порядка уплаты земельного налога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  <w:r w:rsidR="00A41E3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41E3D" w:rsidRDefault="00A41E3D" w:rsidP="007B6A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08E3" w:rsidRDefault="00A708E3" w:rsidP="00A708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1D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41C1D">
        <w:rPr>
          <w:rFonts w:ascii="Times New Roman" w:hAnsi="Times New Roman" w:cs="Times New Roman"/>
          <w:sz w:val="28"/>
          <w:szCs w:val="28"/>
        </w:rPr>
        <w:t xml:space="preserve"> о местных налогах, в соответствии с Налоговым кодексом Российской Федерации, Земельным кодексом РФ,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Pr="00341C1D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</w:p>
    <w:p w:rsidR="00A708E3" w:rsidRDefault="00A708E3" w:rsidP="00A708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708E3" w:rsidRDefault="00A708E3" w:rsidP="00A708E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8E3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02.10.2010 г. № 6-15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установлении ставок и порядка уплаты земельного налога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 следующие изменения:</w:t>
      </w:r>
    </w:p>
    <w:p w:rsidR="00183AEA" w:rsidRDefault="00183AEA" w:rsidP="00183AE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дополнить подпунктами 1.1 – 1.3 следующего содержания:</w:t>
      </w:r>
    </w:p>
    <w:p w:rsidR="00183AEA" w:rsidRPr="00183AEA" w:rsidRDefault="00183AEA" w:rsidP="00183AE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«1.1.</w:t>
      </w:r>
      <w:r w:rsidRPr="00183AEA">
        <w:rPr>
          <w:rFonts w:ascii="Times New Roman" w:hAnsi="Times New Roman" w:cs="Times New Roman"/>
          <w:sz w:val="28"/>
          <w:szCs w:val="28"/>
        </w:rPr>
        <w:t xml:space="preserve">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 или праве пожизненного наследуемого владения в пределах границ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83AEA">
        <w:rPr>
          <w:rFonts w:ascii="Times New Roman" w:hAnsi="Times New Roman" w:cs="Times New Roman"/>
          <w:sz w:val="28"/>
          <w:szCs w:val="28"/>
        </w:rPr>
        <w:t>.</w:t>
      </w:r>
    </w:p>
    <w:p w:rsidR="00183AEA" w:rsidRPr="00183AEA" w:rsidRDefault="00183AEA" w:rsidP="00183AEA">
      <w:pPr>
        <w:pStyle w:val="a4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3AEA">
        <w:rPr>
          <w:rFonts w:ascii="Times New Roman" w:hAnsi="Times New Roman" w:cs="Times New Roman"/>
          <w:sz w:val="28"/>
          <w:szCs w:val="28"/>
        </w:rPr>
        <w:t xml:space="preserve">Объектом налогообложения в соответствии со статьей 389 Налогового кодекса Российской Федерации  признаются земельные участки, расположенные в пределах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83AEA">
        <w:rPr>
          <w:rFonts w:ascii="Times New Roman" w:hAnsi="Times New Roman" w:cs="Times New Roman"/>
          <w:sz w:val="28"/>
          <w:szCs w:val="28"/>
        </w:rPr>
        <w:t>.</w:t>
      </w:r>
    </w:p>
    <w:p w:rsidR="00183AEA" w:rsidRPr="00183AEA" w:rsidRDefault="00183AEA" w:rsidP="00183AE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3AEA">
        <w:rPr>
          <w:rFonts w:ascii="Times New Roman" w:hAnsi="Times New Roman" w:cs="Times New Roman"/>
          <w:sz w:val="28"/>
          <w:szCs w:val="28"/>
        </w:rPr>
        <w:t>Налоговая база определяется как кадастровая стоимость  земельных участков, признаваемых объектом налогообложения  в соответствии со статьей 389  Налогового кодекса Российской Федерации, и определяется  в отношении каждого земельного участка  как его кадастровая стоимость  по состоянию на 1 января года, являющегося налоговым периодом (ст. 390, 393 НК РФ).</w:t>
      </w:r>
    </w:p>
    <w:p w:rsidR="00183AEA" w:rsidRDefault="00183AEA" w:rsidP="00183AEA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708E3" w:rsidRDefault="008406D5" w:rsidP="00183AE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512A1E" w:rsidRDefault="008406D5" w:rsidP="00512A1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512A1E">
        <w:rPr>
          <w:rFonts w:ascii="Times New Roman" w:hAnsi="Times New Roman" w:cs="Times New Roman"/>
          <w:sz w:val="28"/>
          <w:szCs w:val="28"/>
        </w:rPr>
        <w:t xml:space="preserve"> </w:t>
      </w:r>
      <w:r w:rsidR="00512A1E" w:rsidRPr="00341C1D">
        <w:rPr>
          <w:rFonts w:ascii="Times New Roman" w:hAnsi="Times New Roman" w:cs="Times New Roman"/>
          <w:sz w:val="28"/>
          <w:szCs w:val="28"/>
        </w:rPr>
        <w:t>Порядок и сроки уплаты налога и авансовых платежей по налогу</w:t>
      </w:r>
    </w:p>
    <w:p w:rsidR="00512A1E" w:rsidRPr="00341C1D" w:rsidRDefault="00512A1E" w:rsidP="00512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41C1D">
        <w:rPr>
          <w:rFonts w:ascii="Times New Roman" w:hAnsi="Times New Roman" w:cs="Times New Roman"/>
          <w:sz w:val="28"/>
          <w:szCs w:val="28"/>
        </w:rPr>
        <w:t xml:space="preserve">.1. В течение налогового периода налогоплательщики - организации и физические лица, являющиеся индивидуальными предпринимателями, уплачивают авансовые платежи по налогу. По истечении налогового периода налогоплательщики уплачивают сумму налога, исчисленную в порядке, предусмотренном пунктом </w:t>
      </w:r>
      <w:r w:rsidR="00183AEA">
        <w:rPr>
          <w:rFonts w:ascii="Times New Roman" w:hAnsi="Times New Roman" w:cs="Times New Roman"/>
          <w:sz w:val="28"/>
          <w:szCs w:val="28"/>
        </w:rPr>
        <w:t>2</w:t>
      </w:r>
      <w:r w:rsidRPr="00341C1D">
        <w:rPr>
          <w:rFonts w:ascii="Times New Roman" w:hAnsi="Times New Roman" w:cs="Times New Roman"/>
          <w:sz w:val="28"/>
          <w:szCs w:val="28"/>
        </w:rPr>
        <w:t>.</w:t>
      </w:r>
    </w:p>
    <w:p w:rsidR="00512A1E" w:rsidRPr="00341C1D" w:rsidRDefault="00512A1E" w:rsidP="00512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41C1D">
        <w:rPr>
          <w:rFonts w:ascii="Times New Roman" w:hAnsi="Times New Roman" w:cs="Times New Roman"/>
          <w:sz w:val="28"/>
          <w:szCs w:val="28"/>
        </w:rPr>
        <w:t>.2. Налоговые декларации по налогу предоставляются налогоплательщиками не позднее 1 февраля года, следующего за истекшим налоговым периодом.</w:t>
      </w:r>
    </w:p>
    <w:p w:rsidR="00512A1E" w:rsidRPr="00341C1D" w:rsidRDefault="00512A1E" w:rsidP="00512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41C1D">
        <w:rPr>
          <w:rFonts w:ascii="Times New Roman" w:hAnsi="Times New Roman" w:cs="Times New Roman"/>
          <w:sz w:val="28"/>
          <w:szCs w:val="28"/>
        </w:rPr>
        <w:t>.3. 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</w:p>
    <w:p w:rsidR="00512A1E" w:rsidRPr="00341C1D" w:rsidRDefault="00512A1E" w:rsidP="00512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41C1D">
        <w:rPr>
          <w:rFonts w:ascii="Times New Roman" w:hAnsi="Times New Roman" w:cs="Times New Roman"/>
          <w:sz w:val="28"/>
          <w:szCs w:val="28"/>
        </w:rPr>
        <w:t>.4. Установить сроки уплаты авансовых платежей для налогоплательщиков - организаций или физических лиц, являющихся индивидуальными предпринимателями: 15 мая; 15 августа; 15 ноября.</w:t>
      </w:r>
    </w:p>
    <w:p w:rsidR="00512A1E" w:rsidRPr="00341C1D" w:rsidRDefault="00512A1E" w:rsidP="00FE5D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41C1D">
        <w:rPr>
          <w:rFonts w:ascii="Times New Roman" w:hAnsi="Times New Roman" w:cs="Times New Roman"/>
          <w:sz w:val="28"/>
          <w:szCs w:val="28"/>
        </w:rPr>
        <w:t xml:space="preserve">.5. Установить срок уплаты налога для налогоплательщиков - организаций или физических лиц, являющихся индивидуальными предпринимателями, </w:t>
      </w:r>
      <w:r w:rsidR="00342415">
        <w:rPr>
          <w:rFonts w:ascii="Times New Roman" w:hAnsi="Times New Roman" w:cs="Times New Roman"/>
          <w:sz w:val="28"/>
          <w:szCs w:val="28"/>
        </w:rPr>
        <w:t>не ранее 1 февраля года</w:t>
      </w:r>
      <w:r w:rsidRPr="00341C1D">
        <w:rPr>
          <w:rFonts w:ascii="Times New Roman" w:hAnsi="Times New Roman" w:cs="Times New Roman"/>
          <w:sz w:val="28"/>
          <w:szCs w:val="28"/>
        </w:rPr>
        <w:t>, следующего за истекшим налоговым периодом.</w:t>
      </w:r>
    </w:p>
    <w:p w:rsidR="00512A1E" w:rsidRDefault="00512A1E" w:rsidP="00512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41C1D">
        <w:rPr>
          <w:rFonts w:ascii="Times New Roman" w:hAnsi="Times New Roman" w:cs="Times New Roman"/>
          <w:sz w:val="28"/>
          <w:szCs w:val="28"/>
        </w:rPr>
        <w:t>.6. Установить срок уплаты налога для налогоплательщиков - физических лиц, уплачивающих налог на основании налогового уведомления, 1 ноября года, следующего за истекшим налоговым периодом</w:t>
      </w:r>
      <w:proofErr w:type="gramStart"/>
      <w:r w:rsidRPr="00341C1D">
        <w:rPr>
          <w:rFonts w:ascii="Times New Roman" w:hAnsi="Times New Roman" w:cs="Times New Roman"/>
          <w:sz w:val="28"/>
          <w:szCs w:val="28"/>
        </w:rPr>
        <w:t>.</w:t>
      </w:r>
      <w:r w:rsidR="00FE5D6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E5D63" w:rsidRDefault="00FE5D63" w:rsidP="00512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D63" w:rsidRDefault="00FE5D63" w:rsidP="00FE5D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Дополнить решение пунктом 3.1 следующего содержания:</w:t>
      </w:r>
    </w:p>
    <w:p w:rsidR="00FE5D63" w:rsidRPr="00FE5D63" w:rsidRDefault="00FE5D63" w:rsidP="00FE5D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 Налоговые льготы</w:t>
      </w:r>
    </w:p>
    <w:p w:rsidR="00FE5D63" w:rsidRPr="00FE5D63" w:rsidRDefault="00FE5D63" w:rsidP="00FE5D63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D63">
        <w:rPr>
          <w:rFonts w:ascii="Times New Roman" w:eastAsia="Times New Roman" w:hAnsi="Times New Roman" w:cs="Times New Roman"/>
          <w:sz w:val="28"/>
          <w:szCs w:val="28"/>
          <w:lang w:eastAsia="ar-SA"/>
        </w:rPr>
        <w:t>1) Установить для организаций и физических лиц, обладающих земельными участками на праве собственности, праве постоянного (бессрочного) пользования или праве пожизненного наследуемого владения, являющимися объектами налогообложения, льготы, установленные ст. 395 Налогового кодекса РФ.</w:t>
      </w:r>
    </w:p>
    <w:p w:rsidR="00FE5D63" w:rsidRPr="00FE5D63" w:rsidRDefault="00FE5D63" w:rsidP="00FE5D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D63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Освобождаются от налогообложения:</w:t>
      </w:r>
    </w:p>
    <w:p w:rsidR="00FE5D63" w:rsidRDefault="00FE5D63" w:rsidP="00FE5D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налогоплательщики, определённые ст. 395 НК РФ;</w:t>
      </w:r>
    </w:p>
    <w:p w:rsidR="00FE5D63" w:rsidRDefault="00FE5D63" w:rsidP="00FE5D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бюджетные, казённые и автономные учреждения культуры и искусства, образования, физической культуры и спорта, здравоохранения, социального обеспечения, финансируемые из краевого и местного бюджетов, в отношении земельных участков, используемых для обеспечения их деятельности;</w:t>
      </w:r>
    </w:p>
    <w:p w:rsidR="003E2001" w:rsidRDefault="003E2001" w:rsidP="00FE5D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ветераны и инвалиды ВОВ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.».</w:t>
      </w:r>
      <w:proofErr w:type="gramEnd"/>
    </w:p>
    <w:p w:rsidR="003E2001" w:rsidRDefault="00342415" w:rsidP="00FE5D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3E2001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вступает в силу с момента его официального опубликования в газете «Сельская новь».</w:t>
      </w:r>
    </w:p>
    <w:p w:rsidR="00713FFA" w:rsidRDefault="00713FFA" w:rsidP="00FE5D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FFA" w:rsidRDefault="00713FFA" w:rsidP="00FE5D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FFA" w:rsidRDefault="00713FFA" w:rsidP="00713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FFA" w:rsidRDefault="00713FFA" w:rsidP="00713F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1E3D" w:rsidRPr="00284582" w:rsidRDefault="00713FFA" w:rsidP="00284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                                          О.А. Юшков</w:t>
      </w:r>
      <w:bookmarkStart w:id="0" w:name="_GoBack"/>
      <w:bookmarkEnd w:id="0"/>
    </w:p>
    <w:p w:rsidR="007B6AC3" w:rsidRDefault="007B6AC3" w:rsidP="007B6AC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390" w:rsidRDefault="007A0390"/>
    <w:sectPr w:rsidR="007A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4FB1"/>
    <w:multiLevelType w:val="hybridMultilevel"/>
    <w:tmpl w:val="F7B0E4F6"/>
    <w:lvl w:ilvl="0" w:tplc="E41C93FA">
      <w:start w:val="1"/>
      <w:numFmt w:val="decimal"/>
      <w:lvlText w:val="%1."/>
      <w:lvlJc w:val="left"/>
      <w:pPr>
        <w:tabs>
          <w:tab w:val="num" w:pos="5500"/>
        </w:tabs>
        <w:ind w:left="227" w:hanging="227"/>
      </w:pPr>
      <w:rPr>
        <w:rFonts w:hint="default"/>
      </w:rPr>
    </w:lvl>
    <w:lvl w:ilvl="1" w:tplc="F65A65F2">
      <w:start w:val="1"/>
      <w:numFmt w:val="none"/>
      <w:lvlText w:val="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 w:tplc="9A7C04A4">
      <w:start w:val="1"/>
      <w:numFmt w:val="none"/>
      <w:lvlText w:val="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AE0C6FD0">
      <w:start w:val="1"/>
      <w:numFmt w:val="none"/>
      <w:lvlText w:val="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55ADC"/>
    <w:multiLevelType w:val="multilevel"/>
    <w:tmpl w:val="916C7A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02B2728"/>
    <w:multiLevelType w:val="singleLevel"/>
    <w:tmpl w:val="C2C44FC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6163387"/>
    <w:multiLevelType w:val="multilevel"/>
    <w:tmpl w:val="16BEC1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0071CC5"/>
    <w:multiLevelType w:val="hybridMultilevel"/>
    <w:tmpl w:val="8A60FF2C"/>
    <w:lvl w:ilvl="0" w:tplc="7A103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9A"/>
    <w:rsid w:val="00183AEA"/>
    <w:rsid w:val="00284582"/>
    <w:rsid w:val="00342415"/>
    <w:rsid w:val="003E2001"/>
    <w:rsid w:val="00512A1E"/>
    <w:rsid w:val="005526E5"/>
    <w:rsid w:val="0055729A"/>
    <w:rsid w:val="00713FFA"/>
    <w:rsid w:val="007A0390"/>
    <w:rsid w:val="007B6AC3"/>
    <w:rsid w:val="008406D5"/>
    <w:rsid w:val="0098639E"/>
    <w:rsid w:val="009A3309"/>
    <w:rsid w:val="00A41E3D"/>
    <w:rsid w:val="00A708E3"/>
    <w:rsid w:val="00AE2716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A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3A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A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3A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8</cp:revision>
  <cp:lastPrinted>2013-01-09T08:48:00Z</cp:lastPrinted>
  <dcterms:created xsi:type="dcterms:W3CDTF">2012-12-25T03:27:00Z</dcterms:created>
  <dcterms:modified xsi:type="dcterms:W3CDTF">2013-02-22T04:49:00Z</dcterms:modified>
</cp:coreProperties>
</file>