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14" w:rsidRDefault="00D36614" w:rsidP="005F7C2F">
      <w:pPr>
        <w:spacing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</w:t>
      </w:r>
    </w:p>
    <w:p w:rsidR="00D36614" w:rsidRDefault="00D36614" w:rsidP="00D3661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КРАСНОЯРСКИЙ КРАЙ БАЛАХТИНСКИЙ РАЙОН </w:t>
      </w:r>
    </w:p>
    <w:p w:rsidR="00D36614" w:rsidRDefault="00D36614" w:rsidP="00D366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КРАСНЕНСКИЙ СЕЛЬСКИЙ СОВЕТ ДЕПУТАТОВ</w:t>
      </w:r>
    </w:p>
    <w:p w:rsidR="00D36614" w:rsidRDefault="00D36614" w:rsidP="00D36614">
      <w:pPr>
        <w:spacing w:before="240" w:after="120"/>
        <w:jc w:val="center"/>
        <w:rPr>
          <w:sz w:val="28"/>
          <w:szCs w:val="28"/>
        </w:rPr>
      </w:pPr>
    </w:p>
    <w:p w:rsidR="00D36614" w:rsidRPr="005F7C2F" w:rsidRDefault="00D36614" w:rsidP="005F7C2F">
      <w:pPr>
        <w:spacing w:before="240" w:after="120"/>
        <w:jc w:val="center"/>
        <w:outlineLvl w:val="0"/>
        <w:rPr>
          <w:b/>
        </w:rPr>
      </w:pPr>
      <w:r>
        <w:rPr>
          <w:b/>
          <w:sz w:val="28"/>
          <w:szCs w:val="28"/>
        </w:rPr>
        <w:t xml:space="preserve">РЕШЕНИЕ 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</w:t>
      </w:r>
    </w:p>
    <w:p w:rsidR="005F7C2F" w:rsidRDefault="005F7C2F" w:rsidP="00D36614">
      <w:pPr>
        <w:spacing w:before="240" w:after="120"/>
        <w:rPr>
          <w:sz w:val="16"/>
          <w:szCs w:val="16"/>
        </w:rPr>
      </w:pPr>
    </w:p>
    <w:p w:rsidR="000D58CD" w:rsidRDefault="00D36614" w:rsidP="000D58CD">
      <w:pPr>
        <w:spacing w:before="240" w:after="120"/>
        <w:rPr>
          <w:sz w:val="16"/>
          <w:szCs w:val="16"/>
        </w:rPr>
      </w:pPr>
      <w:r>
        <w:rPr>
          <w:sz w:val="28"/>
          <w:szCs w:val="28"/>
        </w:rPr>
        <w:t>от 25.09.2013 г.                              д. Красная</w:t>
      </w:r>
      <w:r>
        <w:rPr>
          <w:sz w:val="28"/>
          <w:szCs w:val="28"/>
        </w:rPr>
        <w:tab/>
        <w:t xml:space="preserve">                                 № 40-119 </w:t>
      </w:r>
      <w:proofErr w:type="gramStart"/>
      <w:r>
        <w:rPr>
          <w:sz w:val="28"/>
          <w:szCs w:val="28"/>
        </w:rPr>
        <w:t>р</w:t>
      </w:r>
      <w:proofErr w:type="gramEnd"/>
    </w:p>
    <w:p w:rsidR="000D58CD" w:rsidRPr="000D58CD" w:rsidRDefault="000D58CD" w:rsidP="000D58CD">
      <w:pPr>
        <w:spacing w:before="240" w:after="120"/>
        <w:rPr>
          <w:sz w:val="16"/>
          <w:szCs w:val="16"/>
        </w:rPr>
      </w:pPr>
    </w:p>
    <w:p w:rsidR="00D36614" w:rsidRDefault="00D36614" w:rsidP="00D36614">
      <w:pPr>
        <w:pStyle w:val="a3"/>
        <w:jc w:val="both"/>
        <w:rPr>
          <w:b/>
          <w:sz w:val="28"/>
          <w:szCs w:val="28"/>
        </w:rPr>
      </w:pPr>
      <w:r w:rsidRPr="00D36614">
        <w:rPr>
          <w:b/>
          <w:sz w:val="28"/>
          <w:szCs w:val="28"/>
        </w:rPr>
        <w:t xml:space="preserve">О внесении изменений в решение </w:t>
      </w:r>
      <w:proofErr w:type="spellStart"/>
      <w:r w:rsidRPr="00D36614">
        <w:rPr>
          <w:b/>
          <w:sz w:val="28"/>
          <w:szCs w:val="28"/>
        </w:rPr>
        <w:t>Красненского</w:t>
      </w:r>
      <w:proofErr w:type="spellEnd"/>
      <w:r w:rsidRPr="00D36614">
        <w:rPr>
          <w:b/>
          <w:sz w:val="28"/>
          <w:szCs w:val="28"/>
        </w:rPr>
        <w:t xml:space="preserve"> сельского Совета депутатов от 22.12.2009 г. № 30 « Об утверждении в новой редакции Положения об оплате труда депутатов, </w:t>
      </w:r>
      <w:r>
        <w:rPr>
          <w:b/>
          <w:sz w:val="28"/>
          <w:szCs w:val="28"/>
        </w:rPr>
        <w:t>выборных должностных лиц, осуществляющих свои полномочия на постоянной основе, членов выборных органов местного самоуправления»</w:t>
      </w:r>
    </w:p>
    <w:p w:rsidR="00D36614" w:rsidRDefault="00D36614" w:rsidP="00D36614">
      <w:pPr>
        <w:pStyle w:val="a3"/>
        <w:jc w:val="both"/>
        <w:rPr>
          <w:b/>
          <w:sz w:val="28"/>
          <w:szCs w:val="28"/>
        </w:rPr>
      </w:pPr>
    </w:p>
    <w:p w:rsidR="000D58CD" w:rsidRPr="000D58CD" w:rsidRDefault="000D58CD" w:rsidP="00D36614">
      <w:pPr>
        <w:pStyle w:val="a3"/>
        <w:jc w:val="both"/>
        <w:rPr>
          <w:b/>
          <w:sz w:val="16"/>
          <w:szCs w:val="16"/>
        </w:rPr>
      </w:pPr>
    </w:p>
    <w:p w:rsidR="00D36614" w:rsidRDefault="00D36614" w:rsidP="00D36614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86 Бюджетного кодекса Российской Федерации, ст. 53 Федерального закона от 06.10.2003 г. № 131-ФЗ «Об общих принципах организации местного самоуправления  в Российской Федерации», постановлением Совета администрации Красноярского края от 29.12.2007 года № 512-п «О нормативах формирования 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</w:t>
      </w:r>
      <w:proofErr w:type="gramEnd"/>
      <w:r>
        <w:rPr>
          <w:sz w:val="28"/>
          <w:szCs w:val="28"/>
        </w:rPr>
        <w:t xml:space="preserve"> муниципальных служащих»</w:t>
      </w:r>
      <w:r w:rsidR="005F7C2F">
        <w:rPr>
          <w:sz w:val="28"/>
          <w:szCs w:val="28"/>
        </w:rPr>
        <w:t>, ст. 8 ре</w:t>
      </w:r>
      <w:r>
        <w:rPr>
          <w:sz w:val="28"/>
          <w:szCs w:val="28"/>
        </w:rPr>
        <w:t>ш</w:t>
      </w:r>
      <w:r w:rsidR="005F7C2F"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27.12.2012 г. № 33-96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на 2013 год и плановый период 2014-2015 годов», руководствуясь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23, 27 Устава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D36614" w:rsidRDefault="00D36614" w:rsidP="00D3661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36614" w:rsidRDefault="005F7C2F" w:rsidP="005F7C2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</w:t>
      </w:r>
      <w:proofErr w:type="spellStart"/>
      <w:r>
        <w:rPr>
          <w:sz w:val="28"/>
          <w:szCs w:val="28"/>
        </w:rPr>
        <w:t>депутато</w:t>
      </w:r>
      <w:proofErr w:type="spellEnd"/>
      <w:r>
        <w:rPr>
          <w:sz w:val="28"/>
          <w:szCs w:val="28"/>
        </w:rPr>
        <w:t xml:space="preserve"> от 22.12.2009 года № 30 «Об утверждении в новой редакции Положения об оплате труда депутатов, выборных должностных лиц местного самоуправления, осуществляющих свои полномочия на постоянной основе, членов выборных органов местного самоуправления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сельсовета» изменения, изложив приложение № 1 в новой редакции (прилагается).</w:t>
      </w:r>
    </w:p>
    <w:p w:rsidR="005F7C2F" w:rsidRDefault="005F7C2F" w:rsidP="005F7C2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Привести штатное расписание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в соответствие с приложением к настоящему решению.</w:t>
      </w:r>
    </w:p>
    <w:p w:rsidR="005F7C2F" w:rsidRDefault="005F7C2F" w:rsidP="005F7C2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в день, следующий за днём его официального опубликования в газете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вести», и применяется к правоотношениям, возникшим с 01 октября 2013 года.</w:t>
      </w:r>
    </w:p>
    <w:p w:rsidR="000D58CD" w:rsidRDefault="000D58CD" w:rsidP="000D58CD">
      <w:pPr>
        <w:pStyle w:val="a3"/>
        <w:ind w:left="709"/>
        <w:jc w:val="both"/>
        <w:rPr>
          <w:sz w:val="28"/>
          <w:szCs w:val="28"/>
        </w:rPr>
      </w:pPr>
    </w:p>
    <w:p w:rsidR="000D58CD" w:rsidRDefault="000D58CD" w:rsidP="000D58CD">
      <w:pPr>
        <w:pStyle w:val="a3"/>
        <w:ind w:left="709"/>
        <w:jc w:val="both"/>
        <w:rPr>
          <w:sz w:val="28"/>
          <w:szCs w:val="28"/>
        </w:rPr>
      </w:pPr>
    </w:p>
    <w:p w:rsidR="00FD52A4" w:rsidRDefault="000D58CD" w:rsidP="00FD52A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О.А. Юшков</w:t>
      </w:r>
      <w:bookmarkStart w:id="0" w:name="_GoBack"/>
      <w:bookmarkEnd w:id="0"/>
    </w:p>
    <w:p w:rsidR="00FD52A4" w:rsidRDefault="00FD52A4" w:rsidP="00FD52A4">
      <w:pPr>
        <w:widowControl w:val="0"/>
        <w:tabs>
          <w:tab w:val="left" w:pos="5103"/>
        </w:tabs>
        <w:autoSpaceDE w:val="0"/>
        <w:autoSpaceDN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FD52A4" w:rsidRDefault="00FD52A4" w:rsidP="00FD52A4">
      <w:pPr>
        <w:widowControl w:val="0"/>
        <w:tabs>
          <w:tab w:val="left" w:pos="5103"/>
        </w:tabs>
        <w:autoSpaceDE w:val="0"/>
        <w:autoSpaceDN w:val="0"/>
        <w:adjustRightInd w:val="0"/>
        <w:ind w:left="5664" w:firstLine="6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</w:t>
      </w:r>
    </w:p>
    <w:p w:rsidR="00FD52A4" w:rsidRDefault="00FD52A4" w:rsidP="00FD52A4">
      <w:pPr>
        <w:widowControl w:val="0"/>
        <w:tabs>
          <w:tab w:val="left" w:pos="5103"/>
        </w:tabs>
        <w:autoSpaceDE w:val="0"/>
        <w:autoSpaceDN w:val="0"/>
        <w:adjustRightInd w:val="0"/>
        <w:ind w:left="5664" w:firstLine="6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</w:p>
    <w:p w:rsidR="00FD52A4" w:rsidRDefault="00FD52A4" w:rsidP="00FD52A4">
      <w:pPr>
        <w:widowControl w:val="0"/>
        <w:tabs>
          <w:tab w:val="left" w:pos="5103"/>
        </w:tabs>
        <w:autoSpaceDE w:val="0"/>
        <w:autoSpaceDN w:val="0"/>
        <w:adjustRightInd w:val="0"/>
        <w:ind w:left="5664" w:firstLine="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25.09.2013</w:t>
      </w:r>
      <w:r>
        <w:rPr>
          <w:sz w:val="28"/>
          <w:szCs w:val="28"/>
        </w:rPr>
        <w:t xml:space="preserve"> г. № </w:t>
      </w:r>
      <w:r>
        <w:rPr>
          <w:sz w:val="28"/>
          <w:szCs w:val="28"/>
        </w:rPr>
        <w:t>40-119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</w:p>
    <w:p w:rsidR="00FD52A4" w:rsidRDefault="00FD52A4" w:rsidP="00FD52A4">
      <w:pPr>
        <w:widowControl w:val="0"/>
        <w:autoSpaceDE w:val="0"/>
        <w:autoSpaceDN w:val="0"/>
        <w:adjustRightInd w:val="0"/>
        <w:ind w:left="5664" w:firstLine="540"/>
        <w:jc w:val="right"/>
        <w:rPr>
          <w:sz w:val="28"/>
          <w:szCs w:val="28"/>
        </w:rPr>
      </w:pPr>
    </w:p>
    <w:p w:rsidR="00FD52A4" w:rsidRDefault="00FD52A4" w:rsidP="00FD52A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D52A4" w:rsidRDefault="00FD52A4" w:rsidP="00FD52A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 </w:t>
      </w:r>
    </w:p>
    <w:p w:rsidR="00FD52A4" w:rsidRDefault="00FD52A4" w:rsidP="00FD52A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КРАСНЕНСКОГО СЕЛЬСОВЕТА</w:t>
      </w:r>
    </w:p>
    <w:p w:rsidR="00FD52A4" w:rsidRDefault="00FD52A4" w:rsidP="00FD52A4">
      <w:pPr>
        <w:tabs>
          <w:tab w:val="left" w:pos="3686"/>
        </w:tabs>
        <w:ind w:firstLine="709"/>
        <w:jc w:val="both"/>
        <w:rPr>
          <w:b/>
          <w:sz w:val="28"/>
          <w:szCs w:val="28"/>
        </w:rPr>
      </w:pPr>
    </w:p>
    <w:p w:rsidR="00FD52A4" w:rsidRDefault="00FD52A4" w:rsidP="00FD52A4">
      <w:pPr>
        <w:tabs>
          <w:tab w:val="left" w:pos="3686"/>
        </w:tabs>
        <w:ind w:firstLine="709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1. Общие положения</w:t>
      </w:r>
    </w:p>
    <w:p w:rsidR="00FD52A4" w:rsidRDefault="00FD52A4" w:rsidP="00FD52A4">
      <w:pPr>
        <w:ind w:firstLine="709"/>
        <w:jc w:val="both"/>
        <w:rPr>
          <w:sz w:val="28"/>
          <w:szCs w:val="20"/>
        </w:rPr>
      </w:pPr>
      <w:r>
        <w:rPr>
          <w:b/>
          <w:sz w:val="20"/>
          <w:szCs w:val="20"/>
        </w:rPr>
        <w:t> </w:t>
      </w:r>
      <w:r>
        <w:rPr>
          <w:sz w:val="28"/>
          <w:szCs w:val="28"/>
        </w:rPr>
        <w:t>1.</w:t>
      </w:r>
      <w:r>
        <w:rPr>
          <w:b/>
          <w:sz w:val="20"/>
          <w:szCs w:val="20"/>
        </w:rPr>
        <w:t xml:space="preserve"> </w:t>
      </w:r>
      <w:r>
        <w:rPr>
          <w:sz w:val="28"/>
          <w:szCs w:val="20"/>
        </w:rPr>
        <w:t>Настоящее Положение устанавливает размеры и условия оплаты труда депутатов, выборных должностных лиц, осуществляющих свои полномочия на постоянной основе, членов выборных органов местного самоуправления (далее – выборные должностные лица).</w:t>
      </w:r>
    </w:p>
    <w:p w:rsidR="00FD52A4" w:rsidRDefault="00FD52A4" w:rsidP="00FD52A4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 Оплата труда депутатов, выборных должностных лиц, осуществляющих свои полномочия на постоянной основе, членов выборных органов местного самоуправления (далее – выборные должностные лица) является расходным обязательством администрации </w:t>
      </w:r>
      <w:proofErr w:type="spellStart"/>
      <w:r>
        <w:rPr>
          <w:sz w:val="28"/>
          <w:szCs w:val="20"/>
        </w:rPr>
        <w:t>Красненского</w:t>
      </w:r>
      <w:proofErr w:type="spellEnd"/>
      <w:r>
        <w:rPr>
          <w:sz w:val="28"/>
          <w:szCs w:val="20"/>
        </w:rPr>
        <w:t xml:space="preserve"> сельсовета.</w:t>
      </w:r>
    </w:p>
    <w:p w:rsidR="00FD52A4" w:rsidRDefault="00FD52A4" w:rsidP="00FD52A4">
      <w:pPr>
        <w:tabs>
          <w:tab w:val="left" w:pos="3686"/>
        </w:tabs>
        <w:ind w:firstLine="709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2. Оплата труда выборных должностных лиц</w:t>
      </w:r>
    </w:p>
    <w:p w:rsidR="00FD52A4" w:rsidRDefault="00FD52A4" w:rsidP="00FD52A4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1. Система оплаты труда выборных должностных лиц состоит из денежного вознаграждения и ежемесячного денежного поощрения.</w:t>
      </w:r>
    </w:p>
    <w:p w:rsidR="00FD52A4" w:rsidRDefault="00FD52A4" w:rsidP="00FD52A4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2. Размеры денежного вознаграждения депутатов, выборных должностных лиц, осуществляющих свои полномочия на постоянной основе, и членов выборных органов местного самоуправления установлены в приложении 1 к настоящему Положению.</w:t>
      </w:r>
    </w:p>
    <w:p w:rsidR="00FD52A4" w:rsidRDefault="00FD52A4" w:rsidP="00FD52A4">
      <w:pPr>
        <w:tabs>
          <w:tab w:val="left" w:pos="3686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3. Дополнительно к денежному вознаграждению выборным должностным лицам выплачивается ежемесячное денежное поощрение в размере одного месячного денежного вознаграждения.</w:t>
      </w:r>
    </w:p>
    <w:p w:rsidR="00FD52A4" w:rsidRDefault="00FD52A4" w:rsidP="00FD52A4">
      <w:pPr>
        <w:tabs>
          <w:tab w:val="left" w:pos="3686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4. 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местностях Красноярского края с особыми климатическими условиями.</w:t>
      </w:r>
    </w:p>
    <w:p w:rsidR="00FD52A4" w:rsidRDefault="00FD52A4" w:rsidP="00FD52A4">
      <w:pPr>
        <w:tabs>
          <w:tab w:val="left" w:pos="3686"/>
        </w:tabs>
        <w:ind w:firstLine="720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3. Индексация </w:t>
      </w:r>
      <w:proofErr w:type="gramStart"/>
      <w:r>
        <w:rPr>
          <w:b/>
          <w:sz w:val="28"/>
          <w:szCs w:val="20"/>
        </w:rPr>
        <w:t>размеров оплаты труда</w:t>
      </w:r>
      <w:proofErr w:type="gramEnd"/>
    </w:p>
    <w:p w:rsidR="00FD52A4" w:rsidRDefault="00FD52A4" w:rsidP="00FD52A4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Индексация (увеличение) </w:t>
      </w:r>
      <w:proofErr w:type="gramStart"/>
      <w:r>
        <w:rPr>
          <w:sz w:val="28"/>
          <w:szCs w:val="20"/>
        </w:rPr>
        <w:t>размеров оплаты труда</w:t>
      </w:r>
      <w:proofErr w:type="gramEnd"/>
      <w:r>
        <w:rPr>
          <w:sz w:val="28"/>
          <w:szCs w:val="20"/>
        </w:rPr>
        <w:t xml:space="preserve"> выборных должностных лиц осуществляется в соответствии с Законом края о краевом бюджете на соответствующий финансовый год и внесением изменений в настоящее Положение.</w:t>
      </w:r>
    </w:p>
    <w:p w:rsidR="00FD52A4" w:rsidRDefault="00FD52A4" w:rsidP="00FD52A4">
      <w:pPr>
        <w:tabs>
          <w:tab w:val="left" w:pos="3686"/>
        </w:tabs>
        <w:ind w:firstLine="709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4. Вступление настоящего Положения в силу</w:t>
      </w:r>
    </w:p>
    <w:p w:rsidR="00FD52A4" w:rsidRDefault="00FD52A4" w:rsidP="00FD52A4">
      <w:pPr>
        <w:tabs>
          <w:tab w:val="left" w:pos="3686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Настоящее Положение  вступает в силу после его официального опубликования в газете «</w:t>
      </w:r>
      <w:proofErr w:type="spellStart"/>
      <w:r>
        <w:rPr>
          <w:sz w:val="28"/>
          <w:szCs w:val="20"/>
        </w:rPr>
        <w:t>Красненские</w:t>
      </w:r>
      <w:proofErr w:type="spellEnd"/>
      <w:r>
        <w:rPr>
          <w:sz w:val="28"/>
          <w:szCs w:val="20"/>
        </w:rPr>
        <w:t xml:space="preserve"> вести</w:t>
      </w:r>
      <w:r>
        <w:rPr>
          <w:sz w:val="28"/>
          <w:szCs w:val="20"/>
        </w:rPr>
        <w:t>».</w:t>
      </w:r>
    </w:p>
    <w:p w:rsidR="00FD52A4" w:rsidRDefault="00FD52A4" w:rsidP="00FD52A4">
      <w:pPr>
        <w:tabs>
          <w:tab w:val="left" w:pos="3686"/>
        </w:tabs>
        <w:ind w:firstLine="709"/>
        <w:jc w:val="both"/>
        <w:rPr>
          <w:sz w:val="28"/>
          <w:szCs w:val="20"/>
        </w:rPr>
      </w:pPr>
    </w:p>
    <w:p w:rsidR="00FD52A4" w:rsidRDefault="00FD52A4" w:rsidP="00FD52A4">
      <w:pPr>
        <w:tabs>
          <w:tab w:val="left" w:pos="3686"/>
        </w:tabs>
        <w:ind w:firstLine="709"/>
        <w:jc w:val="both"/>
        <w:rPr>
          <w:sz w:val="28"/>
          <w:szCs w:val="20"/>
        </w:rPr>
      </w:pPr>
    </w:p>
    <w:p w:rsidR="00FD52A4" w:rsidRDefault="00FD52A4" w:rsidP="00FD52A4">
      <w:pPr>
        <w:tabs>
          <w:tab w:val="left" w:pos="3686"/>
        </w:tabs>
        <w:ind w:firstLine="709"/>
        <w:jc w:val="both"/>
        <w:rPr>
          <w:sz w:val="28"/>
          <w:szCs w:val="20"/>
        </w:rPr>
      </w:pPr>
    </w:p>
    <w:p w:rsidR="00FD52A4" w:rsidRDefault="00FD52A4" w:rsidP="00FD52A4">
      <w:pPr>
        <w:tabs>
          <w:tab w:val="left" w:pos="3686"/>
        </w:tabs>
        <w:ind w:left="4860"/>
        <w:rPr>
          <w:sz w:val="28"/>
          <w:szCs w:val="28"/>
        </w:rPr>
      </w:pPr>
      <w:r>
        <w:rPr>
          <w:sz w:val="28"/>
          <w:szCs w:val="20"/>
        </w:rPr>
        <w:lastRenderedPageBreak/>
        <w:t>Приложение 1</w:t>
      </w:r>
      <w:r>
        <w:rPr>
          <w:sz w:val="28"/>
          <w:szCs w:val="28"/>
        </w:rPr>
        <w:t xml:space="preserve"> к положению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</w:t>
      </w:r>
    </w:p>
    <w:p w:rsidR="00FD52A4" w:rsidRDefault="00FD52A4" w:rsidP="00FD52A4">
      <w:pPr>
        <w:tabs>
          <w:tab w:val="left" w:pos="3686"/>
        </w:tabs>
        <w:ind w:left="4860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D52A4" w:rsidRDefault="00FD52A4" w:rsidP="00FD52A4">
      <w:pPr>
        <w:tabs>
          <w:tab w:val="left" w:pos="3686"/>
        </w:tabs>
        <w:ind w:left="4248" w:firstLine="709"/>
        <w:rPr>
          <w:sz w:val="28"/>
          <w:szCs w:val="20"/>
        </w:rPr>
      </w:pPr>
    </w:p>
    <w:p w:rsidR="00FD52A4" w:rsidRDefault="00FD52A4" w:rsidP="00FD52A4">
      <w:pPr>
        <w:tabs>
          <w:tab w:val="left" w:pos="3686"/>
        </w:tabs>
        <w:ind w:firstLine="709"/>
        <w:jc w:val="right"/>
        <w:rPr>
          <w:sz w:val="28"/>
          <w:szCs w:val="20"/>
        </w:rPr>
      </w:pPr>
    </w:p>
    <w:p w:rsidR="00FD52A4" w:rsidRDefault="00FD52A4" w:rsidP="00FD52A4">
      <w:pPr>
        <w:tabs>
          <w:tab w:val="left" w:pos="3686"/>
        </w:tabs>
        <w:jc w:val="center"/>
        <w:rPr>
          <w:sz w:val="28"/>
          <w:szCs w:val="20"/>
        </w:rPr>
      </w:pPr>
      <w:r>
        <w:rPr>
          <w:sz w:val="28"/>
          <w:szCs w:val="20"/>
        </w:rPr>
        <w:t>Размеры</w:t>
      </w:r>
    </w:p>
    <w:p w:rsidR="00FD52A4" w:rsidRDefault="00FD52A4" w:rsidP="00FD52A4">
      <w:pPr>
        <w:tabs>
          <w:tab w:val="left" w:pos="3686"/>
        </w:tabs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денежного вознаграждения депутатов, выборных должностных лиц, </w:t>
      </w:r>
    </w:p>
    <w:p w:rsidR="00FD52A4" w:rsidRDefault="00FD52A4" w:rsidP="00FD52A4">
      <w:pPr>
        <w:tabs>
          <w:tab w:val="left" w:pos="3686"/>
        </w:tabs>
        <w:jc w:val="center"/>
        <w:rPr>
          <w:sz w:val="28"/>
          <w:szCs w:val="20"/>
        </w:rPr>
      </w:pPr>
      <w:proofErr w:type="gramStart"/>
      <w:r>
        <w:rPr>
          <w:sz w:val="28"/>
          <w:szCs w:val="20"/>
        </w:rPr>
        <w:t>осуществляющих</w:t>
      </w:r>
      <w:proofErr w:type="gramEnd"/>
      <w:r>
        <w:rPr>
          <w:sz w:val="28"/>
          <w:szCs w:val="20"/>
        </w:rPr>
        <w:t xml:space="preserve"> свои полномочия на постоянной основе, </w:t>
      </w:r>
    </w:p>
    <w:p w:rsidR="00FD52A4" w:rsidRDefault="00FD52A4" w:rsidP="00FD52A4">
      <w:pPr>
        <w:tabs>
          <w:tab w:val="left" w:pos="3686"/>
        </w:tabs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и членов выборных органов местного самоуправления </w:t>
      </w:r>
    </w:p>
    <w:p w:rsidR="00FD52A4" w:rsidRDefault="00FD52A4" w:rsidP="00FD52A4">
      <w:pPr>
        <w:tabs>
          <w:tab w:val="left" w:pos="3686"/>
        </w:tabs>
        <w:jc w:val="center"/>
        <w:rPr>
          <w:sz w:val="28"/>
          <w:szCs w:val="20"/>
        </w:rPr>
      </w:pPr>
      <w:proofErr w:type="spellStart"/>
      <w:r>
        <w:rPr>
          <w:sz w:val="28"/>
          <w:szCs w:val="20"/>
        </w:rPr>
        <w:t>Красненского</w:t>
      </w:r>
      <w:proofErr w:type="spellEnd"/>
      <w:r>
        <w:rPr>
          <w:sz w:val="28"/>
          <w:szCs w:val="20"/>
        </w:rPr>
        <w:t xml:space="preserve"> сельсовета</w:t>
      </w:r>
    </w:p>
    <w:p w:rsidR="00FD52A4" w:rsidRDefault="00FD52A4" w:rsidP="00FD52A4">
      <w:pPr>
        <w:tabs>
          <w:tab w:val="left" w:pos="3686"/>
        </w:tabs>
        <w:jc w:val="center"/>
        <w:rPr>
          <w:sz w:val="28"/>
          <w:szCs w:val="20"/>
        </w:rPr>
      </w:pPr>
    </w:p>
    <w:p w:rsidR="00FD52A4" w:rsidRDefault="00FD52A4" w:rsidP="00FD52A4">
      <w:pPr>
        <w:tabs>
          <w:tab w:val="left" w:pos="3686"/>
        </w:tabs>
        <w:jc w:val="right"/>
        <w:rPr>
          <w:sz w:val="20"/>
          <w:szCs w:val="20"/>
        </w:rPr>
      </w:pPr>
      <w:r>
        <w:rPr>
          <w:sz w:val="20"/>
          <w:szCs w:val="20"/>
        </w:rPr>
        <w:t>(рублей в месяц)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3101"/>
      </w:tblGrid>
      <w:tr w:rsidR="00FD52A4" w:rsidTr="00FD52A4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A4" w:rsidRDefault="00FD52A4">
            <w:pPr>
              <w:tabs>
                <w:tab w:val="left" w:pos="3686"/>
              </w:tabs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Наименование должности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A4" w:rsidRDefault="00FD52A4">
            <w:pPr>
              <w:tabs>
                <w:tab w:val="left" w:pos="3686"/>
              </w:tabs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Размер денежного вознаграждения</w:t>
            </w:r>
          </w:p>
        </w:tc>
      </w:tr>
      <w:tr w:rsidR="00FD52A4" w:rsidTr="00FD52A4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A4" w:rsidRDefault="00FD52A4">
            <w:pPr>
              <w:tabs>
                <w:tab w:val="left" w:pos="3686"/>
              </w:tabs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Глава сельсовета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A4" w:rsidRDefault="00FD52A4">
            <w:pPr>
              <w:tabs>
                <w:tab w:val="left" w:pos="3686"/>
              </w:tabs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9337</w:t>
            </w:r>
          </w:p>
        </w:tc>
      </w:tr>
    </w:tbl>
    <w:p w:rsidR="00FD52A4" w:rsidRDefault="00FD52A4" w:rsidP="00FD52A4">
      <w:pPr>
        <w:tabs>
          <w:tab w:val="left" w:pos="3686"/>
        </w:tabs>
        <w:jc w:val="right"/>
        <w:rPr>
          <w:sz w:val="28"/>
          <w:szCs w:val="20"/>
        </w:rPr>
      </w:pPr>
    </w:p>
    <w:p w:rsidR="00FD52A4" w:rsidRDefault="00FD52A4" w:rsidP="00FD52A4">
      <w:pPr>
        <w:jc w:val="center"/>
        <w:rPr>
          <w:sz w:val="28"/>
          <w:szCs w:val="28"/>
        </w:rPr>
      </w:pPr>
    </w:p>
    <w:p w:rsidR="00FD52A4" w:rsidRPr="000D58CD" w:rsidRDefault="00FD52A4" w:rsidP="000D58CD">
      <w:pPr>
        <w:pStyle w:val="a3"/>
        <w:jc w:val="both"/>
        <w:rPr>
          <w:sz w:val="28"/>
          <w:szCs w:val="28"/>
        </w:rPr>
      </w:pPr>
    </w:p>
    <w:sectPr w:rsidR="00FD52A4" w:rsidRPr="000D58CD" w:rsidSect="000D58C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47072"/>
    <w:multiLevelType w:val="hybridMultilevel"/>
    <w:tmpl w:val="490E17C8"/>
    <w:lvl w:ilvl="0" w:tplc="5074F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71"/>
    <w:rsid w:val="000D58CD"/>
    <w:rsid w:val="003C4E87"/>
    <w:rsid w:val="005F7C2F"/>
    <w:rsid w:val="00D36614"/>
    <w:rsid w:val="00E64571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D5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D5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5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2013-10-02T05:12:00Z</dcterms:created>
  <dcterms:modified xsi:type="dcterms:W3CDTF">2013-10-10T02:07:00Z</dcterms:modified>
</cp:coreProperties>
</file>