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47" w:rsidRDefault="00923747" w:rsidP="00923747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923747" w:rsidRDefault="00923747" w:rsidP="00923747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БАЛАХТИНСКОГО РАЙОНА КРАСНОЯРСКОГО КРАЯ</w:t>
      </w:r>
    </w:p>
    <w:p w:rsidR="00923747" w:rsidRDefault="00923747" w:rsidP="00923747">
      <w:pPr>
        <w:ind w:firstLine="0"/>
        <w:jc w:val="center"/>
        <w:rPr>
          <w:sz w:val="24"/>
          <w:szCs w:val="24"/>
          <w:lang w:eastAsia="ru-RU"/>
        </w:rPr>
      </w:pPr>
    </w:p>
    <w:p w:rsidR="00923747" w:rsidRDefault="00923747" w:rsidP="00923747">
      <w:pPr>
        <w:ind w:firstLine="0"/>
        <w:jc w:val="center"/>
        <w:rPr>
          <w:b/>
          <w:sz w:val="24"/>
          <w:szCs w:val="24"/>
          <w:lang w:eastAsia="ru-RU"/>
        </w:rPr>
      </w:pPr>
    </w:p>
    <w:p w:rsidR="00923747" w:rsidRDefault="00923747" w:rsidP="00923747">
      <w:pPr>
        <w:ind w:firstLine="0"/>
        <w:jc w:val="center"/>
        <w:rPr>
          <w:b/>
          <w:sz w:val="24"/>
          <w:szCs w:val="24"/>
          <w:lang w:eastAsia="ru-RU"/>
        </w:rPr>
      </w:pPr>
    </w:p>
    <w:p w:rsidR="00923747" w:rsidRDefault="00923747" w:rsidP="00923747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ПОСТАНОВЛЕНИЕ</w:t>
      </w:r>
    </w:p>
    <w:p w:rsidR="00923747" w:rsidRDefault="00923747" w:rsidP="00923747">
      <w:pPr>
        <w:ind w:firstLine="0"/>
        <w:jc w:val="center"/>
        <w:rPr>
          <w:sz w:val="24"/>
          <w:szCs w:val="24"/>
          <w:lang w:eastAsia="ru-RU"/>
        </w:rPr>
      </w:pPr>
    </w:p>
    <w:p w:rsidR="00923747" w:rsidRDefault="00923747" w:rsidP="00923747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от  09.07.2014 г.                            д. Красная                                                 № 38</w:t>
      </w:r>
    </w:p>
    <w:p w:rsidR="00923747" w:rsidRDefault="00923747" w:rsidP="00923747">
      <w:pPr>
        <w:spacing w:line="228" w:lineRule="auto"/>
        <w:ind w:left="-142" w:firstLine="0"/>
        <w:rPr>
          <w:szCs w:val="28"/>
        </w:rPr>
      </w:pPr>
    </w:p>
    <w:p w:rsidR="00923747" w:rsidRDefault="00923747" w:rsidP="00923747">
      <w:pPr>
        <w:spacing w:line="228" w:lineRule="auto"/>
        <w:ind w:left="-142" w:firstLine="0"/>
        <w:rPr>
          <w:szCs w:val="28"/>
        </w:rPr>
      </w:pPr>
    </w:p>
    <w:p w:rsidR="00923747" w:rsidRDefault="00923747" w:rsidP="00923747">
      <w:pPr>
        <w:spacing w:line="228" w:lineRule="auto"/>
        <w:ind w:firstLine="0"/>
        <w:rPr>
          <w:szCs w:val="28"/>
        </w:rPr>
      </w:pPr>
    </w:p>
    <w:p w:rsidR="00923747" w:rsidRDefault="00923747" w:rsidP="00923747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план </w:t>
      </w:r>
      <w:proofErr w:type="gramStart"/>
      <w:r>
        <w:rPr>
          <w:b/>
          <w:szCs w:val="28"/>
        </w:rPr>
        <w:t>финансово-хозяйственной</w:t>
      </w:r>
      <w:proofErr w:type="gramEnd"/>
      <w:r>
        <w:rPr>
          <w:b/>
          <w:szCs w:val="28"/>
        </w:rPr>
        <w:t xml:space="preserve"> </w:t>
      </w:r>
    </w:p>
    <w:p w:rsidR="00923747" w:rsidRDefault="00923747" w:rsidP="00923747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>деятельности МБУК « Централизованная клубная система деревня Красная» на 2014 год.</w:t>
      </w:r>
    </w:p>
    <w:p w:rsidR="00923747" w:rsidRDefault="00923747" w:rsidP="00923747">
      <w:pPr>
        <w:spacing w:line="228" w:lineRule="auto"/>
        <w:ind w:left="-142" w:firstLine="426"/>
        <w:rPr>
          <w:b/>
          <w:szCs w:val="28"/>
        </w:rPr>
      </w:pPr>
    </w:p>
    <w:p w:rsidR="00923747" w:rsidRDefault="00923747" w:rsidP="00923747">
      <w:pPr>
        <w:spacing w:line="228" w:lineRule="auto"/>
        <w:rPr>
          <w:szCs w:val="28"/>
        </w:rPr>
      </w:pPr>
    </w:p>
    <w:p w:rsidR="00923747" w:rsidRDefault="00923747" w:rsidP="00923747">
      <w:pPr>
        <w:spacing w:line="228" w:lineRule="auto"/>
        <w:rPr>
          <w:szCs w:val="28"/>
        </w:rPr>
      </w:pPr>
      <w:r>
        <w:rPr>
          <w:szCs w:val="28"/>
        </w:rPr>
        <w:t xml:space="preserve">В целях повышения эффективности работы муниципального бюджетного учреждения культуры « Централизованная клубная система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>»</w:t>
      </w:r>
    </w:p>
    <w:p w:rsidR="00923747" w:rsidRDefault="00923747" w:rsidP="00923747">
      <w:pPr>
        <w:spacing w:line="228" w:lineRule="auto"/>
        <w:ind w:firstLine="0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923747" w:rsidRDefault="00923747" w:rsidP="00923747">
      <w:pPr>
        <w:pStyle w:val="a3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t>Внести изменения в план финансово-хозяйственной деятельности МБУК « Централизованная клубная система деревня Красная» на 2014 год  согласно приложению № 1.</w:t>
      </w:r>
    </w:p>
    <w:p w:rsidR="00923747" w:rsidRDefault="00923747" w:rsidP="00923747">
      <w:pPr>
        <w:pStyle w:val="a3"/>
        <w:numPr>
          <w:ilvl w:val="0"/>
          <w:numId w:val="1"/>
        </w:numPr>
        <w:spacing w:line="228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923747" w:rsidRDefault="00923747" w:rsidP="00923747">
      <w:pPr>
        <w:pStyle w:val="a3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rPr>
          <w:szCs w:val="28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Cs w:val="28"/>
        </w:rPr>
        <w:t>Красненские</w:t>
      </w:r>
      <w:proofErr w:type="spellEnd"/>
      <w:r>
        <w:rPr>
          <w:szCs w:val="28"/>
        </w:rPr>
        <w:t xml:space="preserve"> вести».</w:t>
      </w:r>
    </w:p>
    <w:p w:rsidR="00923747" w:rsidRDefault="00923747" w:rsidP="00923747">
      <w:pPr>
        <w:spacing w:line="228" w:lineRule="auto"/>
        <w:ind w:left="-142" w:firstLine="426"/>
        <w:rPr>
          <w:szCs w:val="28"/>
        </w:rPr>
      </w:pPr>
    </w:p>
    <w:p w:rsidR="00923747" w:rsidRDefault="00923747" w:rsidP="00923747">
      <w:pPr>
        <w:spacing w:line="228" w:lineRule="auto"/>
        <w:ind w:firstLine="0"/>
        <w:rPr>
          <w:szCs w:val="28"/>
        </w:rPr>
      </w:pPr>
    </w:p>
    <w:p w:rsidR="00923747" w:rsidRDefault="00923747" w:rsidP="00923747">
      <w:pPr>
        <w:spacing w:line="228" w:lineRule="auto"/>
        <w:ind w:firstLine="0"/>
        <w:rPr>
          <w:szCs w:val="28"/>
        </w:rPr>
      </w:pPr>
    </w:p>
    <w:p w:rsidR="00923747" w:rsidRDefault="00923747" w:rsidP="00923747">
      <w:pPr>
        <w:spacing w:line="228" w:lineRule="auto"/>
        <w:ind w:firstLine="0"/>
        <w:rPr>
          <w:szCs w:val="28"/>
        </w:rPr>
      </w:pPr>
    </w:p>
    <w:p w:rsidR="00923747" w:rsidRDefault="00923747" w:rsidP="00923747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    О.А. Юшков</w:t>
      </w:r>
    </w:p>
    <w:p w:rsidR="002B6708" w:rsidRDefault="002B6708"/>
    <w:p w:rsidR="00A141C5" w:rsidRDefault="00A141C5"/>
    <w:p w:rsidR="00A141C5" w:rsidRDefault="00A141C5"/>
    <w:p w:rsidR="00A141C5" w:rsidRDefault="00A141C5"/>
    <w:p w:rsidR="00A141C5" w:rsidRDefault="00A141C5"/>
    <w:p w:rsidR="00A141C5" w:rsidRDefault="00A141C5"/>
    <w:p w:rsidR="00A141C5" w:rsidRDefault="00A141C5"/>
    <w:p w:rsidR="00A141C5" w:rsidRDefault="00A141C5"/>
    <w:p w:rsidR="00A141C5" w:rsidRDefault="00A141C5"/>
    <w:p w:rsidR="00A141C5" w:rsidRDefault="00A141C5"/>
    <w:p w:rsidR="00A141C5" w:rsidRDefault="00A141C5"/>
    <w:p w:rsidR="00A141C5" w:rsidRDefault="00A141C5"/>
    <w:p w:rsidR="00A141C5" w:rsidRDefault="00A141C5"/>
    <w:p w:rsidR="00A141C5" w:rsidRDefault="00A141C5"/>
    <w:p w:rsidR="00A141C5" w:rsidRDefault="00A141C5"/>
    <w:p w:rsidR="00A141C5" w:rsidRDefault="00A141C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2"/>
        <w:gridCol w:w="1118"/>
        <w:gridCol w:w="1020"/>
        <w:gridCol w:w="1152"/>
        <w:gridCol w:w="1361"/>
        <w:gridCol w:w="874"/>
        <w:gridCol w:w="912"/>
        <w:gridCol w:w="1020"/>
        <w:gridCol w:w="936"/>
      </w:tblGrid>
      <w:tr w:rsidR="00D240F5" w:rsidTr="00D240F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F5" w:rsidRP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D240F5">
              <w:rPr>
                <w:rFonts w:eastAsiaTheme="minorHAnsi"/>
                <w:color w:val="000000"/>
                <w:sz w:val="20"/>
                <w:szCs w:val="20"/>
              </w:rPr>
              <w:t xml:space="preserve">Приложение 1 к постановлению Администрации </w:t>
            </w:r>
            <w:proofErr w:type="spellStart"/>
            <w:r w:rsidRPr="00D240F5">
              <w:rPr>
                <w:rFonts w:eastAsiaTheme="minorHAnsi"/>
                <w:color w:val="000000"/>
                <w:sz w:val="20"/>
                <w:szCs w:val="20"/>
              </w:rPr>
              <w:t>Красненского</w:t>
            </w:r>
            <w:proofErr w:type="spellEnd"/>
            <w:r w:rsidRPr="00D240F5">
              <w:rPr>
                <w:rFonts w:eastAsiaTheme="minorHAnsi"/>
                <w:color w:val="000000"/>
                <w:sz w:val="20"/>
                <w:szCs w:val="20"/>
              </w:rPr>
              <w:t xml:space="preserve"> сельсовета от 09.07.2014г. № </w:t>
            </w:r>
            <w:r w:rsidRPr="00D240F5">
              <w:rPr>
                <w:rFonts w:eastAsiaTheme="minorHAnsi"/>
                <w:color w:val="000000"/>
                <w:sz w:val="20"/>
                <w:szCs w:val="20"/>
              </w:rPr>
              <w:t>38</w:t>
            </w:r>
          </w:p>
        </w:tc>
        <w:bookmarkStart w:id="0" w:name="_GoBack"/>
        <w:bookmarkEnd w:id="0"/>
      </w:tr>
      <w:tr w:rsidR="00D240F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УТВЕРЖДАЮ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Глава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</w:rPr>
              <w:t>Красненского</w:t>
            </w:r>
            <w:proofErr w:type="spellEnd"/>
            <w:r>
              <w:rPr>
                <w:rFonts w:eastAsiaTheme="minorHAnsi"/>
                <w:color w:val="000000"/>
                <w:sz w:val="22"/>
              </w:rPr>
              <w:t xml:space="preserve"> сельсовета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(наименование должности лица, утверждающего документ)</w:t>
            </w: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О.А. Юшков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"_09__"__07____ 20__14__г.</w:t>
            </w: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</w:rPr>
              <w:t>План финансово-хозяйственной деятельности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</w:rPr>
              <w:t xml:space="preserve">на 2014  год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КОДЫ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Форма по КФД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</w:rPr>
              <w:t>"09"июля_ 2014_г.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09.07.2014</w:t>
            </w: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МБУК "</w:t>
            </w:r>
            <w:proofErr w:type="spellStart"/>
            <w:r>
              <w:rPr>
                <w:rFonts w:eastAsiaTheme="minorHAnsi"/>
                <w:color w:val="000000"/>
                <w:sz w:val="22"/>
              </w:rPr>
              <w:t>Красненская</w:t>
            </w:r>
            <w:proofErr w:type="spellEnd"/>
            <w:r>
              <w:rPr>
                <w:rFonts w:eastAsiaTheme="minorHAnsi"/>
                <w:color w:val="000000"/>
                <w:sz w:val="22"/>
              </w:rPr>
              <w:t xml:space="preserve"> ЦКС"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86621898</w:t>
            </w: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ИНН / КПП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240307940/240301001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Единица измерения: руб.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383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</w:rPr>
              <w:t>Красненского</w:t>
            </w:r>
            <w:proofErr w:type="spellEnd"/>
            <w:r>
              <w:rPr>
                <w:rFonts w:eastAsiaTheme="minorHAnsi"/>
                <w:color w:val="000000"/>
                <w:sz w:val="22"/>
              </w:rPr>
              <w:t xml:space="preserve"> сельсовета </w:t>
            </w:r>
            <w:proofErr w:type="spellStart"/>
            <w:r>
              <w:rPr>
                <w:rFonts w:eastAsiaTheme="minorHAnsi"/>
                <w:color w:val="000000"/>
                <w:sz w:val="22"/>
              </w:rPr>
              <w:t>Балахтинского</w:t>
            </w:r>
            <w:proofErr w:type="spellEnd"/>
            <w:r>
              <w:rPr>
                <w:rFonts w:eastAsiaTheme="minorHAnsi"/>
                <w:color w:val="000000"/>
                <w:sz w:val="22"/>
              </w:rPr>
              <w:t xml:space="preserve"> района Красноярского края</w:t>
            </w: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662367, Красноярский край </w:t>
            </w:r>
            <w:proofErr w:type="spellStart"/>
            <w:r>
              <w:rPr>
                <w:rFonts w:eastAsiaTheme="minorHAnsi"/>
                <w:color w:val="000000"/>
                <w:sz w:val="22"/>
              </w:rPr>
              <w:t>Балахтинский</w:t>
            </w:r>
            <w:proofErr w:type="spellEnd"/>
            <w:r>
              <w:rPr>
                <w:rFonts w:eastAsiaTheme="minorHAnsi"/>
                <w:color w:val="000000"/>
                <w:sz w:val="22"/>
              </w:rPr>
              <w:t xml:space="preserve"> район, </w:t>
            </w:r>
            <w:proofErr w:type="spellStart"/>
            <w:r>
              <w:rPr>
                <w:rFonts w:eastAsiaTheme="minorHAnsi"/>
                <w:color w:val="000000"/>
                <w:sz w:val="22"/>
              </w:rPr>
              <w:t>д</w:t>
            </w:r>
            <w:proofErr w:type="gramStart"/>
            <w:r>
              <w:rPr>
                <w:rFonts w:eastAsiaTheme="minorHAnsi"/>
                <w:color w:val="000000"/>
                <w:sz w:val="22"/>
              </w:rPr>
              <w:t>.К</w:t>
            </w:r>
            <w:proofErr w:type="gramEnd"/>
            <w:r>
              <w:rPr>
                <w:rFonts w:eastAsiaTheme="minorHAnsi"/>
                <w:color w:val="000000"/>
                <w:sz w:val="22"/>
              </w:rPr>
              <w:t>расная</w:t>
            </w:r>
            <w:proofErr w:type="spellEnd"/>
            <w:r>
              <w:rPr>
                <w:rFonts w:eastAsiaTheme="minorHAnsi"/>
                <w:color w:val="000000"/>
                <w:sz w:val="22"/>
              </w:rPr>
              <w:t xml:space="preserve"> , </w:t>
            </w:r>
            <w:proofErr w:type="spellStart"/>
            <w:r>
              <w:rPr>
                <w:rFonts w:eastAsiaTheme="minorHAnsi"/>
                <w:color w:val="000000"/>
                <w:sz w:val="22"/>
              </w:rPr>
              <w:t>ул.Центральная</w:t>
            </w:r>
            <w:proofErr w:type="spellEnd"/>
            <w:r>
              <w:rPr>
                <w:rFonts w:eastAsiaTheme="minorHAnsi"/>
                <w:color w:val="000000"/>
                <w:sz w:val="22"/>
              </w:rPr>
              <w:t xml:space="preserve"> ,24б</w:t>
            </w: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</w:rPr>
              <w:t xml:space="preserve">I.  Сведения о деятельности муниципального бюджетного учреждения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3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3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3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обеспечение деятельности, направленной на организацию досуга населения.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3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1.3. Перечень услуг (работ), осуществляемых на платной </w:t>
            </w:r>
            <w:proofErr w:type="spellStart"/>
            <w:r>
              <w:rPr>
                <w:rFonts w:eastAsiaTheme="minorHAnsi"/>
                <w:color w:val="000000"/>
                <w:sz w:val="22"/>
              </w:rPr>
              <w:t>основе</w:t>
            </w:r>
            <w:proofErr w:type="gramStart"/>
            <w:r>
              <w:rPr>
                <w:rFonts w:eastAsiaTheme="minorHAnsi"/>
                <w:color w:val="000000"/>
                <w:sz w:val="22"/>
              </w:rPr>
              <w:t>:п</w:t>
            </w:r>
            <w:proofErr w:type="gramEnd"/>
            <w:r>
              <w:rPr>
                <w:rFonts w:eastAsiaTheme="minorHAnsi"/>
                <w:color w:val="000000"/>
                <w:sz w:val="22"/>
              </w:rPr>
              <w:t>роведение</w:t>
            </w:r>
            <w:proofErr w:type="spellEnd"/>
            <w:r>
              <w:rPr>
                <w:rFonts w:eastAsiaTheme="minorHAnsi"/>
                <w:color w:val="000000"/>
                <w:sz w:val="22"/>
              </w:rPr>
              <w:t xml:space="preserve"> дискотек.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56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</w:rPr>
              <w:t>II. Показатели финансового состояния учреждения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Сумма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</w:rPr>
              <w:t>I. Нефинансовые активы, всего</w:t>
            </w:r>
            <w:r>
              <w:rPr>
                <w:rFonts w:eastAsiaTheme="minorHAnsi"/>
                <w:color w:val="000000"/>
                <w:sz w:val="22"/>
              </w:rPr>
              <w:t>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</w:rPr>
              <w:t>1750865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из них: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1323300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       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1323300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9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427565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       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427565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1.2.2. Остаточная стоимость особо ценного движимого имущества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</w:rPr>
              <w:t>II. Финансовые активы, всего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из них: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2.1. Дебиторская задолженность по доходам, полученным за счет средств  бюджета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       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2.2.1. По выданным авансам на услуги связи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2.2.2. По выданным авансам на транспортные услуги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2.2.3. По выданным авансам на коммунальные услуги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2.2.4. По выданным авансам на услуги по содержанию имущества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2.2.5. По выданным авансам на прочие услуги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2.2.6. По выданным авансам на приобретение основных средств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2.2.9. По выданным авансам на приобретение материальных запасов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2.2.10. По выданным авансам на прочие расходы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       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2.3.1. По выданным авансам на услуги связи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lastRenderedPageBreak/>
              <w:t>2.3.2. По выданным авансам на транспортные услуги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2.3.3. По выданным авансам на коммунальные услуги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2.3.4. По выданным авансам на услуги по содержанию имущества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2.3.5. По выданным авансам на прочие услуги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2.3.6. По выданным авансам на приобретение основных средств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2.3.9. По выданным авансам на приобретение материальных запасов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2.3.10. По выданным авансам на прочие расходы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</w:rPr>
              <w:t>III. Обязательства, всего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из них: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3.1. Просроченная кредиторская задолженность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       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3.2.1.  По начислениям на выплаты по оплате труда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3.2.2.  По оплате услуг связи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3.2.3. По оплате транспортных услуг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3.2.4. По оплате коммунальных услуг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3.2.5. По оплате услуг по содержанию имущества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3.2.6. По оплате прочих услуг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3.2.7. По приобретению основных средств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3.2.8. По приобретению нематериальных активов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3.2.9. По приобретению непроизведенных активов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3.2.10. По приобретению материальных запасов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3.2.11. По оплате прочих расходов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3.2.12. По платежам в бюджет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3.2.13. По прочим расчетам с кредиторами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       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3.3.1.  По начислениям на выплаты по оплате труда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3.3.2.  По оплате услуг связи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3.3.3. По оплате транспортных услуг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3.3.4. По оплате коммунальных услуг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3.3.5. По оплате услуг по содержанию имущества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3.3.6. По оплате прочих услуг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3.3.7. По приобретению основных средств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3.3.8. По приобретению нематериальных активов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3.3.9. По приобретению непроизведенных активов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3.3.10. По приобретению материальных запасов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3.3.11. По оплате прочих расходов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3.3.12. По платежам в бюджет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3.3.13. По прочим расчетам с кредиторами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43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</w:rPr>
              <w:t>III. Показатели по поступлениям и выплатам учреждения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Код по бюджетной классификации операции </w:t>
            </w:r>
            <w:r>
              <w:rPr>
                <w:rFonts w:eastAsiaTheme="minorHAnsi"/>
                <w:color w:val="000000"/>
                <w:sz w:val="22"/>
              </w:rPr>
              <w:lastRenderedPageBreak/>
              <w:t xml:space="preserve">сектора </w:t>
            </w:r>
            <w:proofErr w:type="spellStart"/>
            <w:r>
              <w:rPr>
                <w:rFonts w:eastAsiaTheme="minorHAnsi"/>
                <w:color w:val="000000"/>
                <w:sz w:val="22"/>
              </w:rPr>
              <w:t>государствен</w:t>
            </w:r>
            <w:proofErr w:type="spellEnd"/>
          </w:p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</w:rPr>
              <w:t>ного</w:t>
            </w:r>
            <w:proofErr w:type="spellEnd"/>
            <w:r>
              <w:rPr>
                <w:rFonts w:eastAsiaTheme="minorHAnsi"/>
                <w:color w:val="000000"/>
                <w:sz w:val="22"/>
              </w:rPr>
              <w:t xml:space="preserve"> управления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lastRenderedPageBreak/>
              <w:t>Всего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в том числе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I квартал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II квартал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III квартал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IV квартал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Планируемый остаток средств на начало планируемого года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</w:rPr>
              <w:t>Поступления, всего: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2378003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615712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637745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571333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553213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Субсидии на выполнение государственного задания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2365003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610712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634745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568833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550713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Бюджетные инвестиции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Поступления от оказания </w:t>
            </w:r>
            <w:proofErr w:type="spellStart"/>
            <w:r>
              <w:rPr>
                <w:rFonts w:eastAsiaTheme="minorHAnsi"/>
                <w:color w:val="000000"/>
                <w:sz w:val="22"/>
              </w:rPr>
              <w:t>муницыпальным</w:t>
            </w:r>
            <w:proofErr w:type="spellEnd"/>
            <w:r>
              <w:rPr>
                <w:rFonts w:eastAsiaTheme="minorHAnsi"/>
                <w:color w:val="000000"/>
                <w:sz w:val="22"/>
              </w:rPr>
              <w:t xml:space="preserve">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13000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2500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2500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Услуга № 2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13000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2500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2500</w:t>
            </w: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Поступления от иной приносящей доход деятельности, всего: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Поступления от реализации ценных бумаг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Планируемый остаток средств на конец планируемого года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</w:rPr>
              <w:t>Выплаты, всего: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</w:rPr>
              <w:t>900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</w:rPr>
              <w:t>2378003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664187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623648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515809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574359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Оплата труда и начисления на выплаты по оплате труда, всего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2014769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530403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530404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458524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495438</w:t>
            </w: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из них:</w:t>
            </w: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1542449,97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406128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406129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350921,63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379271,34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Прочие выплаты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Начисления на выплаты по оплате труда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472319,03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124275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124275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107602,37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116166,66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Оплата работ, услуг, всего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280334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107151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63611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54785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54787</w:t>
            </w: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из них:</w:t>
            </w: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Услуги связи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2200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Транспортные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222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58349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28000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15174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15175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Коммунальные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223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193635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74801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39611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39611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39612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224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24000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24000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Прочие работы,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226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2150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2150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Социальное обеспечение, всего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260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из них:</w:t>
            </w: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Пособия по социальной помощи населению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262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Прочие расходы всего </w:t>
            </w:r>
            <w:proofErr w:type="gramStart"/>
            <w:r>
              <w:rPr>
                <w:rFonts w:eastAsiaTheme="minorHAnsi"/>
                <w:color w:val="000000"/>
                <w:sz w:val="22"/>
              </w:rPr>
              <w:t>из</w:t>
            </w:r>
            <w:proofErr w:type="gramEnd"/>
            <w:r>
              <w:rPr>
                <w:rFonts w:eastAsiaTheme="minorHAnsi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</w:rPr>
              <w:t>их</w:t>
            </w:r>
            <w:proofErr w:type="gramEnd"/>
            <w:r>
              <w:rPr>
                <w:rFonts w:eastAsiaTheme="minorHAnsi"/>
                <w:color w:val="000000"/>
                <w:sz w:val="22"/>
              </w:rPr>
              <w:t xml:space="preserve">  :                               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18000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8000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2500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2500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Платные услуги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13000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5000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2500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2500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Массовый спорт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5000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Поступление нефинансовых активов, всего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64900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21633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21633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21634</w:t>
            </w: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из них:</w:t>
            </w: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Увеличение стоимости основных средств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0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Увеличение стоимости нематериальных активов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340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64900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21633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21633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21634</w:t>
            </w: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22"/>
              </w:rPr>
              <w:t>Справочно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2"/>
              </w:rPr>
              <w:t>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i/>
                <w:iCs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Объем публичных обязательств, всего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Руководитель муниципального   бюджетного учреждения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М.А. Лыкова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(уполномоченное  лицо)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Н.С. </w:t>
            </w:r>
            <w:proofErr w:type="spellStart"/>
            <w:r>
              <w:rPr>
                <w:rFonts w:eastAsiaTheme="minorHAnsi"/>
                <w:color w:val="000000"/>
                <w:sz w:val="22"/>
              </w:rPr>
              <w:t>Чиркова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Исполнитель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Н.С. </w:t>
            </w:r>
            <w:proofErr w:type="spellStart"/>
            <w:r>
              <w:rPr>
                <w:rFonts w:eastAsiaTheme="minorHAnsi"/>
                <w:color w:val="000000"/>
                <w:sz w:val="22"/>
              </w:rPr>
              <w:t>Чиркова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тел. 24-241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  <w:tr w:rsidR="00D240F5" w:rsidTr="00D24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"_09_"июля_ 2014 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240F5" w:rsidRDefault="00D240F5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</w:tr>
    </w:tbl>
    <w:p w:rsidR="00A141C5" w:rsidRDefault="00A141C5" w:rsidP="00D240F5"/>
    <w:sectPr w:rsidR="00A1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8DD"/>
    <w:multiLevelType w:val="hybridMultilevel"/>
    <w:tmpl w:val="E7A43D86"/>
    <w:lvl w:ilvl="0" w:tplc="C63093B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67"/>
    <w:rsid w:val="001F1167"/>
    <w:rsid w:val="002B6708"/>
    <w:rsid w:val="00923747"/>
    <w:rsid w:val="00A141C5"/>
    <w:rsid w:val="00D240F5"/>
    <w:rsid w:val="00F0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4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4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6</cp:revision>
  <dcterms:created xsi:type="dcterms:W3CDTF">2014-07-17T00:30:00Z</dcterms:created>
  <dcterms:modified xsi:type="dcterms:W3CDTF">2014-07-25T00:29:00Z</dcterms:modified>
</cp:coreProperties>
</file>