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21" w:rsidRDefault="00346421" w:rsidP="00346421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КРАСНОЯРСКИЙ КРАЙ БАЛАХТИНСКИЙ РАЙОН </w:t>
      </w:r>
    </w:p>
    <w:p w:rsidR="00346421" w:rsidRDefault="00346421" w:rsidP="0034642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КРАСНЕНСКИЙ СЕЛЬСКИЙ СОВЕТ ДЕПУТАТОВ</w:t>
      </w:r>
    </w:p>
    <w:p w:rsidR="00346421" w:rsidRDefault="00346421" w:rsidP="00346421">
      <w:pPr>
        <w:spacing w:before="240" w:after="120"/>
        <w:jc w:val="center"/>
        <w:rPr>
          <w:rFonts w:eastAsia="Calibri"/>
          <w:sz w:val="28"/>
          <w:szCs w:val="28"/>
        </w:rPr>
      </w:pPr>
    </w:p>
    <w:p w:rsidR="00346421" w:rsidRDefault="00346421" w:rsidP="00346421">
      <w:pPr>
        <w:spacing w:before="240" w:after="120"/>
        <w:jc w:val="center"/>
        <w:outlineLvl w:val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 xml:space="preserve">РЕШЕНИЕ </w:t>
      </w:r>
    </w:p>
    <w:p w:rsidR="00346421" w:rsidRDefault="00346421" w:rsidP="00346421">
      <w:pPr>
        <w:spacing w:before="240" w:after="120"/>
        <w:jc w:val="center"/>
        <w:outlineLvl w:val="0"/>
        <w:rPr>
          <w:rFonts w:eastAsia="Calibri"/>
          <w:b/>
        </w:rPr>
      </w:pP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346421" w:rsidRDefault="00346421" w:rsidP="00346421">
      <w:pPr>
        <w:spacing w:before="240"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>18.11.2014 г.</w:t>
      </w:r>
      <w:r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д. Красная</w:t>
      </w:r>
      <w:r>
        <w:rPr>
          <w:rFonts w:eastAsia="Calibri"/>
          <w:sz w:val="28"/>
          <w:szCs w:val="28"/>
        </w:rPr>
        <w:tab/>
        <w:t xml:space="preserve">  </w:t>
      </w:r>
      <w:r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51-155 </w:t>
      </w:r>
      <w:proofErr w:type="gramStart"/>
      <w:r>
        <w:rPr>
          <w:rFonts w:eastAsia="Calibri"/>
          <w:sz w:val="28"/>
          <w:szCs w:val="28"/>
        </w:rPr>
        <w:t>р</w:t>
      </w:r>
      <w:proofErr w:type="gramEnd"/>
    </w:p>
    <w:p w:rsidR="00346421" w:rsidRDefault="00346421" w:rsidP="00346421">
      <w:pPr>
        <w:rPr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46421" w:rsidTr="00346421">
        <w:trPr>
          <w:trHeight w:val="1057"/>
        </w:trPr>
        <w:tc>
          <w:tcPr>
            <w:tcW w:w="9571" w:type="dxa"/>
            <w:hideMark/>
          </w:tcPr>
          <w:p w:rsidR="00346421" w:rsidRDefault="0034642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hyperlink r:id="rId5" w:anchor="Par32" w:history="1">
              <w:r>
                <w:rPr>
                  <w:rStyle w:val="a3"/>
                  <w:b/>
                  <w:color w:val="000000"/>
                  <w:sz w:val="28"/>
                  <w:szCs w:val="28"/>
                  <w:u w:val="none"/>
                </w:rPr>
                <w:t>Положения</w:t>
              </w:r>
            </w:hyperlink>
            <w:r>
              <w:rPr>
                <w:b/>
                <w:color w:val="000000"/>
                <w:sz w:val="28"/>
                <w:szCs w:val="28"/>
              </w:rPr>
              <w:t xml:space="preserve"> о сообщении </w:t>
            </w:r>
            <w:r>
              <w:rPr>
                <w:b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b/>
                <w:sz w:val="28"/>
                <w:szCs w:val="28"/>
              </w:rPr>
              <w:t>Красненского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r>
              <w:rPr>
                <w:b/>
                <w:color w:val="000000"/>
                <w:sz w:val="28"/>
                <w:szCs w:val="28"/>
              </w:rPr>
              <w:t>о получении подарка в связи с его должностным положением или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346421" w:rsidRDefault="00346421" w:rsidP="00346421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346421" w:rsidRDefault="00346421" w:rsidP="00346421">
      <w:pPr>
        <w:autoSpaceDE w:val="0"/>
        <w:autoSpaceDN w:val="0"/>
        <w:adjustRightInd w:val="0"/>
        <w:outlineLvl w:val="0"/>
        <w:rPr>
          <w:bCs/>
          <w:color w:val="000000"/>
        </w:rPr>
      </w:pPr>
    </w:p>
    <w:p w:rsidR="00346421" w:rsidRDefault="00346421" w:rsidP="003464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подпунктом "г" пункта 2</w:t>
        </w:r>
      </w:hyperlink>
      <w:r>
        <w:rPr>
          <w:color w:val="000000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 xml:space="preserve">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r>
        <w:rPr>
          <w:sz w:val="28"/>
          <w:szCs w:val="28"/>
        </w:rPr>
        <w:t>статьей 14 Федерального закона от 02.03.2007   № 25-ФЗ «О муниципальной службе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распоряжением Губернатора Красноярского края от 07.02.2014 № 37-рг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23, 27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Устава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proofErr w:type="gramEnd"/>
    </w:p>
    <w:p w:rsidR="00346421" w:rsidRDefault="00346421" w:rsidP="0034642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  Утвердить прилагаемое </w:t>
      </w:r>
      <w:hyperlink r:id="rId7" w:anchor="Par32" w:history="1">
        <w:r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rPr>
          <w:color w:val="000000"/>
          <w:sz w:val="28"/>
          <w:szCs w:val="28"/>
        </w:rPr>
        <w:t xml:space="preserve"> о сообщении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 получении подарка в связи с его должностным положением или исполнением им служебных (должностных) обязанностей, сдаче и оценке подарка, реализации (выкупе) и зачислении средств, вырученных от его </w:t>
      </w:r>
      <w:r>
        <w:rPr>
          <w:color w:val="000000"/>
          <w:sz w:val="28"/>
          <w:szCs w:val="28"/>
        </w:rPr>
        <w:lastRenderedPageBreak/>
        <w:t>реализации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46421" w:rsidRDefault="00346421" w:rsidP="00346421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</w:t>
      </w:r>
      <w:bookmarkStart w:id="1" w:name="sub_3"/>
      <w:bookmarkEnd w:id="0"/>
      <w:r>
        <w:rPr>
          <w:color w:val="000000"/>
          <w:sz w:val="28"/>
          <w:szCs w:val="28"/>
        </w:rPr>
        <w:t xml:space="preserve">решение вступает в силу со дня его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официального опубликования</w:t>
        </w:r>
      </w:hyperlink>
      <w: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</w:t>
      </w:r>
      <w:r>
        <w:rPr>
          <w:color w:val="000000"/>
          <w:sz w:val="28"/>
          <w:szCs w:val="28"/>
        </w:rPr>
        <w:t>.</w:t>
      </w:r>
    </w:p>
    <w:p w:rsidR="00346421" w:rsidRDefault="00346421" w:rsidP="0034642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bookmarkEnd w:id="2"/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46421" w:rsidRDefault="00346421" w:rsidP="00346421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ельсовета</w:t>
      </w:r>
      <w:r>
        <w:rPr>
          <w:color w:val="000000"/>
          <w:sz w:val="28"/>
          <w:szCs w:val="28"/>
        </w:rPr>
        <w:t>, председатель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</w:p>
    <w:p w:rsidR="00346421" w:rsidRDefault="00346421" w:rsidP="00346421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Совета депутатов</w:t>
      </w: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О.А. Юшков</w:t>
      </w:r>
    </w:p>
    <w:p w:rsidR="00346421" w:rsidRDefault="00346421" w:rsidP="00346421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ind w:left="7380" w:hanging="738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421" w:rsidRDefault="00346421" w:rsidP="003464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346421" w:rsidTr="00346421">
        <w:trPr>
          <w:trHeight w:val="1149"/>
          <w:jc w:val="right"/>
        </w:trPr>
        <w:tc>
          <w:tcPr>
            <w:tcW w:w="4624" w:type="dxa"/>
          </w:tcPr>
          <w:p w:rsidR="00346421" w:rsidRDefault="003464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346421" w:rsidRDefault="003464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46421" w:rsidRDefault="003464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депутатов</w:t>
            </w:r>
          </w:p>
          <w:p w:rsidR="00346421" w:rsidRDefault="003464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18.11.2014 г.</w:t>
            </w:r>
            <w:r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 xml:space="preserve">51-155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  <w:p w:rsidR="00346421" w:rsidRDefault="003464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46421" w:rsidRDefault="00346421" w:rsidP="003464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46421" w:rsidRDefault="00346421" w:rsidP="00346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сообщении </w:t>
      </w: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 получении подарка в связи с его должностным положением или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порядок сообщения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его должностным положением или исполнением им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rPr>
          <w:color w:val="000000"/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>
        <w:rPr>
          <w:color w:val="000000"/>
          <w:sz w:val="28"/>
          <w:szCs w:val="28"/>
        </w:rPr>
        <w:t xml:space="preserve"> специфику профессиональной служебной и трудовой деятельности указанных лиц.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его должностным положением или исполнением им служебных (должностных) обязанностей.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обязан</w:t>
      </w:r>
      <w:proofErr w:type="gramEnd"/>
      <w:r>
        <w:rPr>
          <w:color w:val="000000"/>
          <w:sz w:val="28"/>
          <w:szCs w:val="28"/>
        </w:rPr>
        <w:t xml:space="preserve"> в порядке, предусмотренном настоящим Положением, уведомлять обо всех случаях получения подарка в </w:t>
      </w:r>
      <w:r>
        <w:rPr>
          <w:color w:val="000000"/>
          <w:sz w:val="28"/>
          <w:szCs w:val="28"/>
        </w:rPr>
        <w:lastRenderedPageBreak/>
        <w:t xml:space="preserve">связи с его должностным положением или исполнением им служебных (должностных) обязанностей Администрацию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45"/>
      <w:bookmarkEnd w:id="3"/>
      <w:r>
        <w:rPr>
          <w:color w:val="000000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бухгалтерию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46"/>
      <w:bookmarkEnd w:id="4"/>
      <w:r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ar45" w:history="1">
        <w:r>
          <w:rPr>
            <w:rStyle w:val="a3"/>
            <w:color w:val="000000"/>
            <w:sz w:val="28"/>
            <w:szCs w:val="28"/>
            <w:u w:val="none"/>
          </w:rPr>
          <w:t>абзацах первом</w:t>
        </w:r>
      </w:hyperlink>
      <w:r>
        <w:rPr>
          <w:color w:val="000000"/>
          <w:sz w:val="28"/>
          <w:szCs w:val="28"/>
        </w:rPr>
        <w:t xml:space="preserve"> и </w:t>
      </w:r>
      <w:hyperlink r:id="rId10" w:anchor="Par46" w:history="1">
        <w:r>
          <w:rPr>
            <w:rStyle w:val="a3"/>
            <w:color w:val="000000"/>
            <w:sz w:val="28"/>
            <w:szCs w:val="28"/>
            <w:u w:val="none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color w:val="000000"/>
          <w:sz w:val="28"/>
          <w:szCs w:val="28"/>
        </w:rPr>
        <w:t>оно представляется не позднее следующего дня после ее устранения.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структурного подразделения, образованные в соответствии с законодательством о бухгалтерском учете (далее - комиссия).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49"/>
      <w:bookmarkEnd w:id="5"/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Подарок, полученный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r:id="rId11" w:anchor="Par49" w:history="1">
        <w:r>
          <w:rPr>
            <w:rStyle w:val="a3"/>
            <w:color w:val="000000"/>
            <w:sz w:val="28"/>
            <w:szCs w:val="28"/>
            <w:u w:val="none"/>
          </w:rPr>
          <w:t>пунктом 7</w:t>
        </w:r>
      </w:hyperlink>
      <w:r>
        <w:rPr>
          <w:color w:val="000000"/>
          <w:sz w:val="28"/>
          <w:szCs w:val="28"/>
        </w:rPr>
        <w:t xml:space="preserve"> настоящего Положения.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</w:t>
      </w:r>
      <w:r>
        <w:rPr>
          <w:color w:val="000000"/>
          <w:sz w:val="28"/>
          <w:szCs w:val="28"/>
        </w:rPr>
        <w:lastRenderedPageBreak/>
        <w:t>подарка, стоимость которого превышает 3 тыс. рублей, в реестр муниципального образования.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54"/>
      <w:bookmarkEnd w:id="6"/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color w:val="000000"/>
          <w:sz w:val="28"/>
          <w:szCs w:val="28"/>
        </w:rPr>
        <w:t>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ar55"/>
      <w:bookmarkEnd w:id="7"/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12" w:anchor="Par54" w:history="1">
        <w:r>
          <w:rPr>
            <w:rStyle w:val="a3"/>
            <w:color w:val="000000"/>
            <w:sz w:val="28"/>
            <w:szCs w:val="28"/>
            <w:u w:val="none"/>
          </w:rPr>
          <w:t>пункте 12</w:t>
        </w:r>
      </w:hyperlink>
      <w:r>
        <w:rPr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3" w:anchor="Par54" w:history="1">
        <w:r>
          <w:rPr>
            <w:rStyle w:val="a3"/>
            <w:color w:val="000000"/>
            <w:sz w:val="28"/>
            <w:szCs w:val="28"/>
            <w:u w:val="none"/>
          </w:rPr>
          <w:t>пункте 12</w:t>
        </w:r>
      </w:hyperlink>
      <w:r>
        <w:rPr>
          <w:color w:val="000000"/>
          <w:sz w:val="28"/>
          <w:szCs w:val="28"/>
        </w:rPr>
        <w:t xml:space="preserve"> настоящего Положения, может использоваться Администрацией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с учетом заключения комиссии о целесообразности использования подарка для обеспечения деятельности Администрацией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8" w:name="Par57"/>
      <w:bookmarkEnd w:id="8"/>
      <w:r>
        <w:rPr>
          <w:color w:val="000000"/>
          <w:sz w:val="28"/>
          <w:szCs w:val="28"/>
        </w:rPr>
        <w:t xml:space="preserve">15. В случае нецелесообразности использования подарка Главой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4" w:anchor="Par55" w:history="1">
        <w:r>
          <w:rPr>
            <w:rStyle w:val="a3"/>
            <w:color w:val="000000"/>
            <w:sz w:val="28"/>
            <w:szCs w:val="28"/>
            <w:u w:val="none"/>
          </w:rPr>
          <w:t>пунктами 13</w:t>
        </w:r>
      </w:hyperlink>
      <w:r>
        <w:rPr>
          <w:color w:val="000000"/>
          <w:sz w:val="28"/>
          <w:szCs w:val="28"/>
        </w:rPr>
        <w:t xml:space="preserve"> и </w:t>
      </w:r>
      <w:hyperlink r:id="rId15" w:anchor="Par57" w:history="1">
        <w:r>
          <w:rPr>
            <w:rStyle w:val="a3"/>
            <w:color w:val="000000"/>
            <w:sz w:val="28"/>
            <w:szCs w:val="28"/>
            <w:u w:val="none"/>
          </w:rPr>
          <w:t>15</w:t>
        </w:r>
      </w:hyperlink>
      <w:r>
        <w:rPr>
          <w:color w:val="000000"/>
          <w:sz w:val="28"/>
          <w:szCs w:val="28"/>
        </w:rPr>
        <w:t xml:space="preserve"> настоящего Положения, осуществляется уполномоченным структурным подразделением в соответствии с законодательством Российской Федерации об оценочной деятельности.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В случае если подарок не выкуплен или не реализован, Главой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в порядке, установленном бюджетным законодательством Российской Федерации.</w:t>
      </w: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tbl>
      <w:tblPr>
        <w:tblStyle w:val="a5"/>
        <w:tblW w:w="0" w:type="auto"/>
        <w:tblInd w:w="3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6"/>
      </w:tblGrid>
      <w:tr w:rsidR="00346421" w:rsidTr="00346421">
        <w:trPr>
          <w:trHeight w:val="2554"/>
        </w:trPr>
        <w:tc>
          <w:tcPr>
            <w:tcW w:w="6785" w:type="dxa"/>
            <w:hideMark/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Положению о сообщении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Главы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сельсовета,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t xml:space="preserve">муниципальными служащими </w:t>
            </w:r>
            <w:r>
              <w:rPr>
                <w:bCs/>
                <w:color w:val="000000"/>
              </w:rPr>
              <w:t>Администрации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Красненского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>
              <w:rPr>
                <w:color w:val="000000"/>
              </w:rPr>
              <w:t xml:space="preserve"> о получении подарка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связи с их должностным положением или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346421" w:rsidRDefault="00346421" w:rsidP="00346421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</w:rPr>
      </w:pPr>
    </w:p>
    <w:p w:rsidR="00346421" w:rsidRDefault="00346421" w:rsidP="0034642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бухгалтерию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 ______________________________________________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(Ф.И.О.., занимаемая должность)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Уведомление о получении подарка от "__" ________ 20__ г.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Извещаю о получении ___________________________________________________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(дата получения)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подарк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на ____________________________________________________________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протокольного мероприятия, служебной</w:t>
      </w:r>
      <w:proofErr w:type="gramEnd"/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командировки, другого официального мероприятия, место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 дата проведения)</w:t>
      </w:r>
    </w:p>
    <w:p w:rsidR="00346421" w:rsidRDefault="00346421" w:rsidP="00346421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346421" w:rsidTr="0034642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Стоимость в рублях </w:t>
            </w:r>
            <w:hyperlink r:id="rId16" w:anchor="Par130" w:history="1">
              <w:r>
                <w:rPr>
                  <w:rStyle w:val="a3"/>
                  <w:color w:val="000000"/>
                  <w:sz w:val="22"/>
                  <w:szCs w:val="22"/>
                  <w:lang w:eastAsia="en-US"/>
                </w:rPr>
                <w:t>&lt;*&gt;</w:t>
              </w:r>
            </w:hyperlink>
          </w:p>
        </w:tc>
      </w:tr>
      <w:tr w:rsidR="00346421" w:rsidTr="0034642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421" w:rsidRDefault="0034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46421" w:rsidRDefault="00346421" w:rsidP="00346421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Приложение: ______________________________________________ на _____ листах.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документа)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Лицо, представившее</w:t>
      </w:r>
    </w:p>
    <w:p w:rsidR="00346421" w:rsidRDefault="00346421" w:rsidP="0034642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уведомление         _________  _________________________  "___" ______ 20____ г.</w:t>
      </w:r>
    </w:p>
    <w:p w:rsidR="00346421" w:rsidRDefault="00346421" w:rsidP="0034642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(подпись)          (расшифровка подписи)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Лицо,     принявшее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уведомление         _________  _________________________  "____" ______ 20____ г.</w:t>
      </w:r>
    </w:p>
    <w:p w:rsidR="00346421" w:rsidRDefault="00346421" w:rsidP="00346421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(подпись)         (расшифровка подписи)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Регистрационный номер в журнале регистрации уведомлений ___________________</w:t>
      </w: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421" w:rsidRDefault="00346421" w:rsidP="0034642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"__" _________ 20__ г.</w:t>
      </w:r>
    </w:p>
    <w:p w:rsidR="00346421" w:rsidRDefault="00346421" w:rsidP="00346421">
      <w:pPr>
        <w:pStyle w:val="a4"/>
        <w:jc w:val="both"/>
        <w:rPr>
          <w:sz w:val="28"/>
          <w:szCs w:val="28"/>
        </w:rPr>
      </w:pPr>
      <w:bookmarkStart w:id="9" w:name="_GoBack"/>
      <w:bookmarkEnd w:id="9"/>
    </w:p>
    <w:p w:rsidR="00346421" w:rsidRDefault="00346421" w:rsidP="00346421">
      <w:pPr>
        <w:rPr>
          <w:sz w:val="28"/>
          <w:szCs w:val="28"/>
        </w:rPr>
      </w:pPr>
    </w:p>
    <w:p w:rsidR="00346421" w:rsidRDefault="00346421" w:rsidP="00346421">
      <w:pPr>
        <w:jc w:val="both"/>
        <w:rPr>
          <w:sz w:val="28"/>
          <w:szCs w:val="28"/>
        </w:rPr>
      </w:pPr>
    </w:p>
    <w:p w:rsidR="00346421" w:rsidRDefault="00346421" w:rsidP="00346421">
      <w:pPr>
        <w:rPr>
          <w:sz w:val="28"/>
          <w:szCs w:val="28"/>
        </w:rPr>
      </w:pPr>
    </w:p>
    <w:p w:rsidR="00346421" w:rsidRDefault="00346421" w:rsidP="00346421">
      <w:pPr>
        <w:rPr>
          <w:sz w:val="28"/>
          <w:szCs w:val="28"/>
        </w:rPr>
      </w:pPr>
    </w:p>
    <w:p w:rsidR="00346421" w:rsidRDefault="00346421" w:rsidP="00346421">
      <w:pPr>
        <w:rPr>
          <w:sz w:val="28"/>
          <w:szCs w:val="28"/>
        </w:rPr>
      </w:pPr>
    </w:p>
    <w:p w:rsidR="00346421" w:rsidRDefault="00346421" w:rsidP="00346421">
      <w:pPr>
        <w:rPr>
          <w:sz w:val="28"/>
          <w:szCs w:val="28"/>
        </w:rPr>
      </w:pPr>
    </w:p>
    <w:p w:rsidR="00346421" w:rsidRDefault="00346421" w:rsidP="00346421"/>
    <w:p w:rsidR="00346421" w:rsidRDefault="00346421" w:rsidP="00346421"/>
    <w:p w:rsidR="00346421" w:rsidRDefault="00346421" w:rsidP="00346421"/>
    <w:p w:rsidR="00346421" w:rsidRDefault="00346421" w:rsidP="00346421"/>
    <w:p w:rsidR="00346421" w:rsidRDefault="00346421" w:rsidP="00346421"/>
    <w:p w:rsidR="00346421" w:rsidRDefault="00346421" w:rsidP="00346421"/>
    <w:p w:rsidR="00346421" w:rsidRDefault="00346421" w:rsidP="00346421"/>
    <w:p w:rsidR="00346421" w:rsidRDefault="00346421" w:rsidP="00346421"/>
    <w:p w:rsidR="00346421" w:rsidRDefault="00346421" w:rsidP="00346421"/>
    <w:p w:rsidR="00346421" w:rsidRDefault="00346421" w:rsidP="00346421"/>
    <w:p w:rsidR="00346421" w:rsidRDefault="00346421" w:rsidP="00346421">
      <w:pPr>
        <w:jc w:val="both"/>
        <w:rPr>
          <w:sz w:val="28"/>
          <w:szCs w:val="28"/>
        </w:rPr>
      </w:pPr>
    </w:p>
    <w:p w:rsidR="00346421" w:rsidRDefault="00346421" w:rsidP="00346421">
      <w:pPr>
        <w:jc w:val="both"/>
        <w:rPr>
          <w:sz w:val="28"/>
          <w:szCs w:val="28"/>
        </w:rPr>
      </w:pPr>
    </w:p>
    <w:p w:rsidR="00346421" w:rsidRDefault="00346421" w:rsidP="00346421">
      <w:pPr>
        <w:jc w:val="both"/>
        <w:rPr>
          <w:sz w:val="28"/>
          <w:szCs w:val="28"/>
        </w:rPr>
      </w:pPr>
    </w:p>
    <w:p w:rsidR="00346421" w:rsidRDefault="00346421" w:rsidP="00346421"/>
    <w:p w:rsidR="00346421" w:rsidRDefault="00346421" w:rsidP="00346421"/>
    <w:p w:rsidR="00966B39" w:rsidRDefault="00966B39"/>
    <w:sectPr w:rsidR="0096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00"/>
    <w:rsid w:val="00346421"/>
    <w:rsid w:val="00966B39"/>
    <w:rsid w:val="00C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421"/>
    <w:rPr>
      <w:color w:val="0000FF"/>
      <w:u w:val="single"/>
    </w:rPr>
  </w:style>
  <w:style w:type="paragraph" w:styleId="a4">
    <w:name w:val="No Spacing"/>
    <w:uiPriority w:val="1"/>
    <w:qFormat/>
    <w:rsid w:val="0034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4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421"/>
    <w:rPr>
      <w:color w:val="0000FF"/>
      <w:u w:val="single"/>
    </w:rPr>
  </w:style>
  <w:style w:type="paragraph" w:styleId="a4">
    <w:name w:val="No Spacing"/>
    <w:uiPriority w:val="1"/>
    <w:qFormat/>
    <w:rsid w:val="0034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4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/" TargetMode="External"/><Relationship Id="rId13" Type="http://schemas.openxmlformats.org/officeDocument/2006/relationships/hyperlink" Target="file:///C:\Users\&#1052;&#1077;&#1075;&#1072;\Desktop\-29-ot-07.02.201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7;&#1075;&#1072;\Desktop\-29-ot-07.02.2014.doc" TargetMode="External"/><Relationship Id="rId12" Type="http://schemas.openxmlformats.org/officeDocument/2006/relationships/hyperlink" Target="file:///C:\Users\&#1052;&#1077;&#1075;&#1072;\Desktop\-29-ot-07.02.2014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2;&#1077;&#1075;&#1072;\Desktop\-29-ot-07.02.20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0AFFA96F4F76DD148B4107405D5266EE074D09DA63265B7DDBEE6DC97318FE44A0F44C8DF4F3A5BA9J" TargetMode="External"/><Relationship Id="rId11" Type="http://schemas.openxmlformats.org/officeDocument/2006/relationships/hyperlink" Target="file:///C:\Users\&#1052;&#1077;&#1075;&#1072;\Desktop\-29-ot-07.02.2014.doc" TargetMode="External"/><Relationship Id="rId5" Type="http://schemas.openxmlformats.org/officeDocument/2006/relationships/hyperlink" Target="file:///C:\Users\&#1052;&#1077;&#1075;&#1072;\Desktop\-29-ot-07.02.2014.doc" TargetMode="External"/><Relationship Id="rId15" Type="http://schemas.openxmlformats.org/officeDocument/2006/relationships/hyperlink" Target="file:///C:\Users\&#1052;&#1077;&#1075;&#1072;\Desktop\-29-ot-07.02.2014.doc" TargetMode="External"/><Relationship Id="rId10" Type="http://schemas.openxmlformats.org/officeDocument/2006/relationships/hyperlink" Target="file:///C:\Users\&#1052;&#1077;&#1075;&#1072;\Desktop\-29-ot-07.02.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7;&#1075;&#1072;\Desktop\-29-ot-07.02.2014.doc" TargetMode="External"/><Relationship Id="rId14" Type="http://schemas.openxmlformats.org/officeDocument/2006/relationships/hyperlink" Target="file:///C:\Users\&#1052;&#1077;&#1075;&#1072;\Desktop\-29-ot-07.0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2014-11-19T01:17:00Z</dcterms:created>
  <dcterms:modified xsi:type="dcterms:W3CDTF">2014-11-19T01:21:00Z</dcterms:modified>
</cp:coreProperties>
</file>