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F" w:rsidRDefault="00CA326F" w:rsidP="00CA326F">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Calibri"/>
          <w:lang w:eastAsia="ru-RU"/>
        </w:rPr>
        <w:t xml:space="preserve">       </w:t>
      </w:r>
      <w:r>
        <w:rPr>
          <w:rFonts w:ascii="Times New Roman" w:eastAsia="Times New Roman" w:hAnsi="Times New Roman" w:cs="Times New Roman"/>
          <w:b/>
          <w:sz w:val="28"/>
          <w:szCs w:val="28"/>
          <w:lang w:eastAsia="ru-RU"/>
        </w:rPr>
        <w:t xml:space="preserve">КРАСНОЯРСКИЙ КРАЙ БАЛАХТИНСКИЙ РАЙОН </w:t>
      </w:r>
    </w:p>
    <w:p w:rsidR="00CA326F" w:rsidRDefault="00CA326F" w:rsidP="00CA32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КРАСНЕНСКИЙ СЕЛЬСКИЙ СОВЕТ ДЕПУТАТОВ</w:t>
      </w:r>
    </w:p>
    <w:p w:rsidR="00CA326F" w:rsidRDefault="00CA326F" w:rsidP="00CA326F">
      <w:pPr>
        <w:spacing w:before="240" w:after="120" w:line="240" w:lineRule="auto"/>
        <w:jc w:val="center"/>
        <w:rPr>
          <w:rFonts w:ascii="Times New Roman" w:eastAsia="Times New Roman" w:hAnsi="Times New Roman" w:cs="Times New Roman"/>
          <w:sz w:val="28"/>
          <w:szCs w:val="28"/>
          <w:lang w:eastAsia="ru-RU"/>
        </w:rPr>
      </w:pPr>
    </w:p>
    <w:p w:rsidR="00CA326F" w:rsidRDefault="00CA326F" w:rsidP="00CA326F">
      <w:pPr>
        <w:spacing w:before="24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CA326F" w:rsidRDefault="00CA326F" w:rsidP="00CA326F">
      <w:pPr>
        <w:spacing w:before="240" w:after="120" w:line="240" w:lineRule="auto"/>
        <w:jc w:val="center"/>
        <w:rPr>
          <w:rFonts w:ascii="Times New Roman" w:eastAsia="Times New Roman" w:hAnsi="Times New Roman" w:cs="Times New Roman"/>
          <w:b/>
          <w:sz w:val="28"/>
          <w:szCs w:val="28"/>
          <w:lang w:eastAsia="ru-RU"/>
        </w:rPr>
      </w:pPr>
    </w:p>
    <w:p w:rsidR="00CA326F" w:rsidRDefault="00CA326F" w:rsidP="00CA32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15.01.2015</w:t>
      </w:r>
      <w:r>
        <w:rPr>
          <w:rFonts w:ascii="Times New Roman" w:hAnsi="Times New Roman" w:cs="Times New Roman"/>
          <w:sz w:val="28"/>
          <w:szCs w:val="28"/>
          <w:lang w:eastAsia="ru-RU"/>
        </w:rPr>
        <w:t xml:space="preserve"> г.                             д. Красная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p>
    <w:p w:rsidR="00CA326F" w:rsidRDefault="00CA326F" w:rsidP="00CA326F">
      <w:pPr>
        <w:rPr>
          <w:rFonts w:ascii="Calibri" w:eastAsia="Times New Roman" w:hAnsi="Calibri" w:cs="Calibri"/>
          <w:sz w:val="20"/>
          <w:szCs w:val="20"/>
          <w:lang w:eastAsia="ru-RU"/>
        </w:rPr>
      </w:pP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размещения сведений о доходах, об имуществе  </w:t>
      </w:r>
    </w:p>
    <w:p w:rsidR="00CA326F" w:rsidRDefault="00CA326F" w:rsidP="00CA326F">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и обязательствах имущественного характера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roofErr w:type="gramEnd"/>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 273-ФЗ "О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противодействии коррупции" (в редакции Федерального закона от 29.12.2012 </w:t>
      </w:r>
      <w:proofErr w:type="gramEnd"/>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280-ФЗ), руководствуясь Уставом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gramEnd"/>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ПОСТАНОВЛЯЮ: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размещения сведений о доходах, об имуществе и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обязател</w:t>
      </w:r>
      <w:r>
        <w:rPr>
          <w:rFonts w:ascii="Times New Roman" w:hAnsi="Times New Roman" w:cs="Times New Roman"/>
          <w:sz w:val="28"/>
          <w:szCs w:val="28"/>
        </w:rPr>
        <w:t>ьствах</w:t>
      </w:r>
      <w:proofErr w:type="gramEnd"/>
      <w:r>
        <w:rPr>
          <w:rFonts w:ascii="Times New Roman" w:hAnsi="Times New Roman" w:cs="Times New Roman"/>
          <w:sz w:val="28"/>
          <w:szCs w:val="28"/>
        </w:rPr>
        <w:t xml:space="preserve"> имущественного характера</w:t>
      </w:r>
      <w:r>
        <w:rPr>
          <w:rFonts w:ascii="Times New Roman" w:hAnsi="Times New Roman" w:cs="Times New Roman"/>
          <w:sz w:val="28"/>
          <w:szCs w:val="28"/>
        </w:rPr>
        <w:t xml:space="preserve"> лиц, поступающих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руководителей муниципального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учреждения, а  также  сведений о доходах, об  имуществе  и  обязательствах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имущественного  характера  их  супруги  (супруга)  и  несовершеннолетних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детей в сети Интернет согласно приложению.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собой.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 в газете «</w:t>
      </w:r>
      <w:proofErr w:type="spellStart"/>
      <w:r>
        <w:rPr>
          <w:rFonts w:ascii="Times New Roman" w:hAnsi="Times New Roman" w:cs="Times New Roman"/>
          <w:sz w:val="28"/>
          <w:szCs w:val="28"/>
        </w:rPr>
        <w:t>Красненские</w:t>
      </w:r>
      <w:proofErr w:type="spellEnd"/>
      <w:r>
        <w:rPr>
          <w:rFonts w:ascii="Times New Roman" w:hAnsi="Times New Roman" w:cs="Times New Roman"/>
          <w:sz w:val="28"/>
          <w:szCs w:val="28"/>
        </w:rPr>
        <w:t xml:space="preserve"> вести».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О.А. Юшков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A326F" w:rsidRDefault="00CA326F" w:rsidP="00CA326F">
      <w:pPr>
        <w:pStyle w:val="a3"/>
        <w:ind w:left="5103"/>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
    <w:p w:rsidR="00CA326F" w:rsidRDefault="00CA326F" w:rsidP="00CA326F">
      <w:pPr>
        <w:pStyle w:val="a3"/>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 xml:space="preserve">15.01.2015 </w:t>
      </w:r>
      <w:r>
        <w:rPr>
          <w:rFonts w:ascii="Times New Roman" w:hAnsi="Times New Roman" w:cs="Times New Roman"/>
          <w:sz w:val="28"/>
          <w:szCs w:val="28"/>
        </w:rPr>
        <w:t xml:space="preserve">г. № </w:t>
      </w:r>
      <w:r>
        <w:rPr>
          <w:rFonts w:ascii="Times New Roman" w:hAnsi="Times New Roman" w:cs="Times New Roman"/>
          <w:sz w:val="28"/>
          <w:szCs w:val="28"/>
        </w:rPr>
        <w:t>3</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размещения сведений о доходах, об имуществе и обязател</w:t>
      </w:r>
      <w:r>
        <w:rPr>
          <w:rFonts w:ascii="Times New Roman" w:hAnsi="Times New Roman" w:cs="Times New Roman"/>
          <w:b/>
          <w:sz w:val="28"/>
          <w:szCs w:val="28"/>
        </w:rPr>
        <w:t>ьствах имущественного характера</w:t>
      </w:r>
      <w:r>
        <w:rPr>
          <w:rFonts w:ascii="Times New Roman" w:hAnsi="Times New Roman" w:cs="Times New Roman"/>
          <w:b/>
          <w:sz w:val="28"/>
          <w:szCs w:val="28"/>
        </w:rPr>
        <w:t xml:space="preserve">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Настоящим  Порядком  устанавливаются  обязанности  учредителей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муниципальных  учреждений  по  размещению  сведений  о  доходах,  об имуществе и обязател</w:t>
      </w:r>
      <w:r>
        <w:rPr>
          <w:rFonts w:ascii="Times New Roman" w:hAnsi="Times New Roman" w:cs="Times New Roman"/>
          <w:sz w:val="28"/>
          <w:szCs w:val="28"/>
        </w:rPr>
        <w:t>ьствах имущественного характера</w:t>
      </w:r>
      <w:r>
        <w:rPr>
          <w:rFonts w:ascii="Times New Roman" w:hAnsi="Times New Roman" w:cs="Times New Roman"/>
          <w:sz w:val="28"/>
          <w:szCs w:val="28"/>
        </w:rPr>
        <w:t xml:space="preserve"> лиц, поступающих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на  должность  руководителя  муниципального  учреждения,  руководителей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(далее - сведения о доходах, об </w:t>
      </w:r>
      <w:proofErr w:type="gramEnd"/>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  и  обязательствах  имущественного  характера)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официальном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учредителя в сети  Интернет (далее  - официальный сайт), а также  по представлению  этих  сведений  общероссийским  средствам  массовой информации для опубликования в связи с их запросами.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размещаются  и общероссийским средствам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массовой  информации  представляются  для  опубликования  следующие сведения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объектов недвижимого  имущества,  принадлежащих  лицу,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посту</w:t>
      </w:r>
      <w:bookmarkStart w:id="0" w:name="_GoBack"/>
      <w:bookmarkEnd w:id="0"/>
      <w:r>
        <w:rPr>
          <w:rFonts w:ascii="Times New Roman" w:hAnsi="Times New Roman" w:cs="Times New Roman"/>
          <w:sz w:val="28"/>
          <w:szCs w:val="28"/>
        </w:rPr>
        <w:t>пающему</w:t>
      </w:r>
      <w:proofErr w:type="gramEnd"/>
      <w:r>
        <w:rPr>
          <w:rFonts w:ascii="Times New Roman" w:hAnsi="Times New Roman" w:cs="Times New Roman"/>
          <w:sz w:val="28"/>
          <w:szCs w:val="28"/>
        </w:rPr>
        <w:t xml:space="preserve">  на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лицу, замещающему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их супруге (супругу) и несовершеннолетним детям на праве собственности или  находящихся  в  их  пользовании  с  указанием вида,  площади  и страны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расположения каждого из них;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транспортных  средств  с  указанием  вида  и  марки, принадлежащих на праве собственности лицу, поступающему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лицу, замещающему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их  супруге  (супругу)  и несовершеннолетним детям;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декларированный годовой доход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иные сведения (кроме указанных в пункте 2 настоящего Порядка) о доходах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 </w:t>
      </w:r>
      <w:proofErr w:type="gramEnd"/>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персональные данные супруги (супруга), детей и иных членов семьи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лица,  поступающего  на  должность  руководителя  муниципального учреждения, лица, замещающего должность руководителя муниципального учреждения;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  жительства,  почтовый адрес,  телефон  и  иные  индивидуальные  средства  коммуникации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детей и иных членов семьи;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местонахождение  объектов недвижимого  имущества,  принадлежащих  лицу,  поступающему  на должность руководителя муниципального учреждения, лицу, замещающему должность руководителя муниципального учреждения, их супруге (супругу), детям,  иным  членам  семьи  на  праве  собственности  или  находящихся  в пользовании;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информацию, отнесенную к государственной тайне или являющуюся конфиденциальной.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пункте  2  настоящего  Порядка,  размещаются  на официальном  сайте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в  14-дневный  срок  со  дня  истечения  срока, установленного  действующим  законодательством  для  подачи  справок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руководителями  муниципальных учреждений,  обеспечивается  кадровыми  службами  учредителей муниципальных учреждений.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Кадровые службы учредителей муниципального учреждения: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в  3-дневный срок  со  дня поступления запроса  от  общероссийских средств  массовой  информации  сообщает  о  нем  лицу,  поступающему  на должность руководителя муниципального учреждения, лицу, замещающему должность  руководителя  муниципального  учреждения,  в  отношении которого поступил запрос; </w:t>
      </w:r>
      <w:proofErr w:type="gramEnd"/>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в  7-дневный срок  со  дня поступления запроса  от  </w:t>
      </w:r>
      <w:proofErr w:type="gramStart"/>
      <w:r>
        <w:rPr>
          <w:rFonts w:ascii="Times New Roman" w:hAnsi="Times New Roman" w:cs="Times New Roman"/>
          <w:sz w:val="28"/>
          <w:szCs w:val="28"/>
        </w:rPr>
        <w:t>общероссийских</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средств массовой  информации обеспечивают  представление  ему сведений, указанных  в  пункте  2  настоящего  Порядка,  в  том  случае,  если запрашиваемые сведения отсутствуют на официальном сайте.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7.  Кадровые  службы  учредителя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0C76" w:rsidRDefault="00960C76"/>
    <w:sectPr w:rsidR="0096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07"/>
    <w:rsid w:val="00204307"/>
    <w:rsid w:val="00960C76"/>
    <w:rsid w:val="00CA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3</cp:revision>
  <dcterms:created xsi:type="dcterms:W3CDTF">2015-01-15T04:52:00Z</dcterms:created>
  <dcterms:modified xsi:type="dcterms:W3CDTF">2015-01-15T04:56:00Z</dcterms:modified>
</cp:coreProperties>
</file>