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911" w:rsidRDefault="004E0911" w:rsidP="004E0911">
      <w:pPr>
        <w:jc w:val="center"/>
        <w:rPr>
          <w:b/>
        </w:rPr>
      </w:pPr>
      <w:r>
        <w:rPr>
          <w:b/>
        </w:rPr>
        <w:t xml:space="preserve">АДМИНИСТРАЦИИ КРАСНЕНСКОГО СЕЛЬСОВЕТА </w:t>
      </w:r>
    </w:p>
    <w:p w:rsidR="004E0911" w:rsidRDefault="004E0911" w:rsidP="004E0911">
      <w:pPr>
        <w:jc w:val="center"/>
        <w:rPr>
          <w:b/>
        </w:rPr>
      </w:pPr>
      <w:r>
        <w:rPr>
          <w:b/>
        </w:rPr>
        <w:t>БАЛАХТИНСКОГО РАЙОНА КРАСНОЯРСКОГО КРАЯ</w:t>
      </w:r>
    </w:p>
    <w:p w:rsidR="004E0911" w:rsidRDefault="004E0911" w:rsidP="004E0911">
      <w:pPr>
        <w:jc w:val="center"/>
      </w:pPr>
    </w:p>
    <w:p w:rsidR="004E0911" w:rsidRDefault="004E0911" w:rsidP="004E0911">
      <w:pPr>
        <w:jc w:val="center"/>
        <w:rPr>
          <w:b/>
        </w:rPr>
      </w:pPr>
    </w:p>
    <w:p w:rsidR="004E0911" w:rsidRDefault="004E0911" w:rsidP="004E0911">
      <w:pPr>
        <w:jc w:val="center"/>
        <w:rPr>
          <w:b/>
        </w:rPr>
      </w:pPr>
    </w:p>
    <w:p w:rsidR="004E0911" w:rsidRDefault="004E0911" w:rsidP="004E0911">
      <w:pPr>
        <w:jc w:val="center"/>
        <w:rPr>
          <w:b/>
        </w:rPr>
      </w:pPr>
      <w:r>
        <w:rPr>
          <w:b/>
        </w:rPr>
        <w:t xml:space="preserve">ПОСТАНОВЛЕНИЕ </w:t>
      </w:r>
    </w:p>
    <w:p w:rsidR="004E0911" w:rsidRDefault="004E0911" w:rsidP="004E0911">
      <w:pPr>
        <w:jc w:val="center"/>
      </w:pPr>
    </w:p>
    <w:p w:rsidR="004E0911" w:rsidRDefault="004E0911" w:rsidP="004E0911">
      <w:pPr>
        <w:rPr>
          <w:sz w:val="28"/>
          <w:szCs w:val="28"/>
        </w:rPr>
      </w:pPr>
      <w:r>
        <w:rPr>
          <w:sz w:val="28"/>
          <w:szCs w:val="28"/>
        </w:rPr>
        <w:t>от 10.02.2012 г.                              д. Красная                                                 №  11</w:t>
      </w:r>
    </w:p>
    <w:p w:rsidR="004E0911" w:rsidRDefault="004E0911" w:rsidP="004E0911">
      <w:pPr>
        <w:rPr>
          <w:sz w:val="28"/>
          <w:szCs w:val="28"/>
        </w:rPr>
      </w:pPr>
    </w:p>
    <w:p w:rsidR="004E0911" w:rsidRDefault="004E0911" w:rsidP="004E0911">
      <w:pPr>
        <w:rPr>
          <w:sz w:val="28"/>
          <w:szCs w:val="28"/>
        </w:rPr>
      </w:pPr>
    </w:p>
    <w:p w:rsidR="004E0911" w:rsidRDefault="004E0911" w:rsidP="004E0911">
      <w:pPr>
        <w:jc w:val="both"/>
        <w:rPr>
          <w:b/>
          <w:sz w:val="28"/>
          <w:szCs w:val="28"/>
        </w:rPr>
      </w:pPr>
      <w:r>
        <w:rPr>
          <w:b/>
          <w:sz w:val="28"/>
          <w:szCs w:val="28"/>
        </w:rPr>
        <w:t>Об утверждении нормативов финансовых затрат на капитальный ремонт, ремонт и содержание автомобильных дорог общего пользования местного значения на территории Красненского сельсовета и правил расчёта размеров ассигнований бюджета Красненского сельсовета на указанные цели</w:t>
      </w:r>
    </w:p>
    <w:p w:rsidR="004E0911" w:rsidRDefault="004E0911" w:rsidP="004E0911">
      <w:pPr>
        <w:jc w:val="both"/>
        <w:rPr>
          <w:b/>
          <w:sz w:val="28"/>
          <w:szCs w:val="28"/>
        </w:rPr>
      </w:pPr>
    </w:p>
    <w:p w:rsidR="004E0911" w:rsidRDefault="004E0911" w:rsidP="004E0911">
      <w:pPr>
        <w:ind w:firstLine="709"/>
        <w:jc w:val="both"/>
        <w:rPr>
          <w:sz w:val="28"/>
          <w:szCs w:val="28"/>
        </w:rPr>
      </w:pPr>
      <w:proofErr w:type="gramStart"/>
      <w:r>
        <w:rPr>
          <w:sz w:val="28"/>
          <w:szCs w:val="28"/>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5 ст. 214 Закона Российской Федерации от 06.10.2003 № 131-ФЗ «Об общих принципах организации самоуправления в Российской Федерации», ст. 5 Устава Красненского сельсовета</w:t>
      </w:r>
      <w:proofErr w:type="gramEnd"/>
    </w:p>
    <w:p w:rsidR="004E0911" w:rsidRDefault="004E0911" w:rsidP="004E0911">
      <w:pPr>
        <w:jc w:val="both"/>
        <w:rPr>
          <w:b/>
          <w:sz w:val="28"/>
          <w:szCs w:val="28"/>
        </w:rPr>
      </w:pPr>
      <w:r>
        <w:rPr>
          <w:b/>
          <w:sz w:val="28"/>
          <w:szCs w:val="28"/>
        </w:rPr>
        <w:t>ПОСТАНОВЛЯЮ:</w:t>
      </w:r>
    </w:p>
    <w:p w:rsidR="004E0911" w:rsidRDefault="004E0911" w:rsidP="004E0911">
      <w:pPr>
        <w:pStyle w:val="a4"/>
        <w:numPr>
          <w:ilvl w:val="0"/>
          <w:numId w:val="1"/>
        </w:numPr>
        <w:ind w:left="0" w:firstLine="709"/>
        <w:jc w:val="both"/>
        <w:rPr>
          <w:sz w:val="28"/>
          <w:szCs w:val="28"/>
        </w:rPr>
      </w:pPr>
      <w:r>
        <w:rPr>
          <w:sz w:val="28"/>
          <w:szCs w:val="28"/>
        </w:rPr>
        <w:t>Утвердить нормативы финансовых затрат на капитальный ремонт, ремонт и содержание автомобильных дорог общего пользования местного значения на территории Красненского сельсовета (на 1 м</w:t>
      </w:r>
      <w:proofErr w:type="gramStart"/>
      <w:r>
        <w:rPr>
          <w:sz w:val="28"/>
          <w:szCs w:val="28"/>
          <w:vertAlign w:val="superscript"/>
        </w:rPr>
        <w:t>2</w:t>
      </w:r>
      <w:proofErr w:type="gramEnd"/>
      <w:r>
        <w:rPr>
          <w:sz w:val="28"/>
          <w:szCs w:val="28"/>
          <w:vertAlign w:val="superscript"/>
        </w:rPr>
        <w:t xml:space="preserve"> </w:t>
      </w:r>
      <w:r>
        <w:rPr>
          <w:sz w:val="28"/>
          <w:szCs w:val="28"/>
        </w:rPr>
        <w:t xml:space="preserve"> в ценах 2011 года), рассчитанные с применением территориального коэффициента, учитывающего дифференциацию стоимости выполнения работ по содержанию, ремонту, капитальному ремонту автомобильных дорого в размере:</w:t>
      </w:r>
    </w:p>
    <w:p w:rsidR="004E0911" w:rsidRDefault="004E0911" w:rsidP="004E0911">
      <w:pPr>
        <w:pStyle w:val="a4"/>
        <w:ind w:left="709"/>
        <w:jc w:val="both"/>
        <w:rPr>
          <w:sz w:val="28"/>
          <w:szCs w:val="28"/>
        </w:rPr>
      </w:pPr>
      <w:r>
        <w:rPr>
          <w:sz w:val="28"/>
          <w:szCs w:val="28"/>
        </w:rPr>
        <w:t>3712 рублей – на капитальный ремонт:</w:t>
      </w:r>
    </w:p>
    <w:p w:rsidR="004E0911" w:rsidRDefault="004E0911" w:rsidP="004E0911">
      <w:pPr>
        <w:pStyle w:val="a4"/>
        <w:ind w:left="709"/>
        <w:jc w:val="both"/>
        <w:rPr>
          <w:sz w:val="28"/>
          <w:szCs w:val="28"/>
        </w:rPr>
      </w:pPr>
      <w:r>
        <w:rPr>
          <w:sz w:val="28"/>
          <w:szCs w:val="28"/>
        </w:rPr>
        <w:t>291 рублей – на ремонт;</w:t>
      </w:r>
    </w:p>
    <w:p w:rsidR="004E0911" w:rsidRDefault="004E0911" w:rsidP="004E0911">
      <w:pPr>
        <w:pStyle w:val="a4"/>
        <w:ind w:left="709"/>
        <w:jc w:val="both"/>
        <w:rPr>
          <w:sz w:val="28"/>
          <w:szCs w:val="28"/>
        </w:rPr>
      </w:pPr>
      <w:r>
        <w:rPr>
          <w:sz w:val="28"/>
          <w:szCs w:val="28"/>
        </w:rPr>
        <w:t>246 рублей – на содержание.</w:t>
      </w:r>
    </w:p>
    <w:p w:rsidR="004E0911" w:rsidRDefault="004E0911" w:rsidP="004E0911">
      <w:pPr>
        <w:pStyle w:val="a4"/>
        <w:numPr>
          <w:ilvl w:val="0"/>
          <w:numId w:val="1"/>
        </w:numPr>
        <w:ind w:left="0" w:firstLine="709"/>
        <w:jc w:val="both"/>
        <w:rPr>
          <w:sz w:val="28"/>
          <w:szCs w:val="28"/>
        </w:rPr>
      </w:pPr>
      <w:r>
        <w:rPr>
          <w:sz w:val="28"/>
          <w:szCs w:val="28"/>
        </w:rPr>
        <w:t>Установить, что при расчёте ассигнований бюджета Красненского сельсовета на содержание автомобильных дорог общего пользования местного значения на территории Красненского сельсовета на 2012 финансовый год применяется поправочный коэффициент:</w:t>
      </w:r>
    </w:p>
    <w:p w:rsidR="004E0911" w:rsidRDefault="004E0911" w:rsidP="004E0911">
      <w:pPr>
        <w:pStyle w:val="a4"/>
        <w:ind w:left="709"/>
        <w:jc w:val="both"/>
        <w:rPr>
          <w:sz w:val="28"/>
          <w:szCs w:val="28"/>
        </w:rPr>
      </w:pPr>
      <w:proofErr w:type="spellStart"/>
      <w:r>
        <w:rPr>
          <w:sz w:val="28"/>
          <w:szCs w:val="28"/>
        </w:rPr>
        <w:t>К</w:t>
      </w:r>
      <w:r>
        <w:rPr>
          <w:i/>
          <w:sz w:val="22"/>
          <w:szCs w:val="22"/>
          <w:vertAlign w:val="subscript"/>
        </w:rPr>
        <w:t>попраповочный</w:t>
      </w:r>
      <w:proofErr w:type="spellEnd"/>
      <w:r>
        <w:rPr>
          <w:sz w:val="22"/>
          <w:szCs w:val="22"/>
          <w:vertAlign w:val="subscript"/>
        </w:rPr>
        <w:t xml:space="preserve"> </w:t>
      </w:r>
      <w:r>
        <w:rPr>
          <w:sz w:val="28"/>
          <w:szCs w:val="28"/>
        </w:rPr>
        <w:t xml:space="preserve">= 0,00374 </w:t>
      </w:r>
    </w:p>
    <w:p w:rsidR="004E0911" w:rsidRDefault="004E0911" w:rsidP="004E0911">
      <w:pPr>
        <w:pStyle w:val="a4"/>
        <w:numPr>
          <w:ilvl w:val="0"/>
          <w:numId w:val="1"/>
        </w:numPr>
        <w:ind w:left="0" w:firstLine="709"/>
        <w:jc w:val="both"/>
        <w:rPr>
          <w:sz w:val="28"/>
          <w:szCs w:val="28"/>
        </w:rPr>
      </w:pPr>
      <w:r>
        <w:rPr>
          <w:sz w:val="28"/>
          <w:szCs w:val="28"/>
        </w:rPr>
        <w:t>Утвердить Правила расчёта размера ассигнований бюджета Красненского сельсовета на капитальный ремонт, ремонт и содержание автомобильных дорог общего пользования местного значения на территории Красненского сельсовета согласно приложению № 1.</w:t>
      </w:r>
    </w:p>
    <w:p w:rsidR="004E0911" w:rsidRDefault="004E0911" w:rsidP="004E0911">
      <w:pPr>
        <w:pStyle w:val="a4"/>
        <w:numPr>
          <w:ilvl w:val="0"/>
          <w:numId w:val="1"/>
        </w:numPr>
        <w:ind w:left="0" w:firstLine="709"/>
        <w:jc w:val="both"/>
        <w:rPr>
          <w:sz w:val="28"/>
          <w:szCs w:val="28"/>
        </w:rPr>
      </w:pPr>
      <w:r>
        <w:rPr>
          <w:sz w:val="28"/>
          <w:szCs w:val="28"/>
        </w:rPr>
        <w:t>Постановление вступает в силу со дня его подписания.</w:t>
      </w:r>
    </w:p>
    <w:p w:rsidR="004E0911" w:rsidRDefault="004E0911" w:rsidP="004E0911">
      <w:pPr>
        <w:pStyle w:val="a4"/>
        <w:numPr>
          <w:ilvl w:val="0"/>
          <w:numId w:val="1"/>
        </w:numPr>
        <w:ind w:left="0" w:firstLine="709"/>
        <w:jc w:val="both"/>
        <w:rPr>
          <w:sz w:val="28"/>
          <w:szCs w:val="28"/>
        </w:rPr>
      </w:pPr>
      <w:r>
        <w:rPr>
          <w:sz w:val="28"/>
          <w:szCs w:val="28"/>
        </w:rPr>
        <w:t>Контроль исполнения постановления оставляю за собой.</w:t>
      </w:r>
    </w:p>
    <w:p w:rsidR="004E0911" w:rsidRDefault="004E0911" w:rsidP="004E0911"/>
    <w:p w:rsidR="004E0911" w:rsidRDefault="004E0911" w:rsidP="004E0911">
      <w:pPr>
        <w:rPr>
          <w:sz w:val="28"/>
          <w:szCs w:val="28"/>
        </w:rPr>
      </w:pPr>
    </w:p>
    <w:p w:rsidR="004E0911" w:rsidRDefault="004E0911" w:rsidP="004E0911">
      <w:pPr>
        <w:rPr>
          <w:sz w:val="28"/>
          <w:szCs w:val="28"/>
        </w:rPr>
      </w:pPr>
      <w:r>
        <w:rPr>
          <w:sz w:val="28"/>
          <w:szCs w:val="28"/>
        </w:rPr>
        <w:t>Глава Красненского сельсовета                                                  О.А. Юшков</w:t>
      </w:r>
    </w:p>
    <w:p w:rsidR="004E0911" w:rsidRDefault="004E0911" w:rsidP="004E0911"/>
    <w:p w:rsidR="004E0911" w:rsidRDefault="004E0911" w:rsidP="004E0911">
      <w:pPr>
        <w:ind w:left="5103"/>
        <w:rPr>
          <w:sz w:val="28"/>
          <w:szCs w:val="28"/>
        </w:rPr>
      </w:pPr>
    </w:p>
    <w:p w:rsidR="004E0911" w:rsidRDefault="004E0911" w:rsidP="004E0911">
      <w:pPr>
        <w:ind w:left="5103"/>
        <w:rPr>
          <w:sz w:val="28"/>
          <w:szCs w:val="28"/>
        </w:rPr>
      </w:pPr>
      <w:r>
        <w:rPr>
          <w:sz w:val="28"/>
          <w:szCs w:val="28"/>
        </w:rPr>
        <w:t>Приложение № 1</w:t>
      </w:r>
    </w:p>
    <w:p w:rsidR="004E0911" w:rsidRDefault="004E0911" w:rsidP="004E0911">
      <w:pPr>
        <w:ind w:left="5103"/>
        <w:rPr>
          <w:sz w:val="28"/>
          <w:szCs w:val="28"/>
        </w:rPr>
      </w:pPr>
      <w:r>
        <w:rPr>
          <w:sz w:val="28"/>
          <w:szCs w:val="28"/>
        </w:rPr>
        <w:t xml:space="preserve">к постановлению администрации Красненского сельсовета </w:t>
      </w:r>
    </w:p>
    <w:p w:rsidR="004E0911" w:rsidRDefault="004E0911" w:rsidP="004E0911">
      <w:pPr>
        <w:ind w:left="5103"/>
        <w:rPr>
          <w:sz w:val="28"/>
          <w:szCs w:val="28"/>
        </w:rPr>
      </w:pPr>
      <w:r>
        <w:rPr>
          <w:sz w:val="28"/>
          <w:szCs w:val="28"/>
        </w:rPr>
        <w:t xml:space="preserve">от </w:t>
      </w:r>
      <w:r w:rsidR="00B21728">
        <w:rPr>
          <w:sz w:val="28"/>
          <w:szCs w:val="28"/>
        </w:rPr>
        <w:t>10.02.</w:t>
      </w:r>
      <w:r>
        <w:rPr>
          <w:sz w:val="28"/>
          <w:szCs w:val="28"/>
        </w:rPr>
        <w:t xml:space="preserve"> 20</w:t>
      </w:r>
      <w:r w:rsidR="00B21728">
        <w:rPr>
          <w:sz w:val="28"/>
          <w:szCs w:val="28"/>
        </w:rPr>
        <w:t>12</w:t>
      </w:r>
      <w:r>
        <w:rPr>
          <w:sz w:val="28"/>
          <w:szCs w:val="28"/>
        </w:rPr>
        <w:t xml:space="preserve">  г. № </w:t>
      </w:r>
      <w:r w:rsidR="00B21728">
        <w:rPr>
          <w:sz w:val="28"/>
          <w:szCs w:val="28"/>
        </w:rPr>
        <w:t>11</w:t>
      </w:r>
      <w:bookmarkStart w:id="0" w:name="_GoBack"/>
      <w:bookmarkEnd w:id="0"/>
    </w:p>
    <w:p w:rsidR="004E0911" w:rsidRDefault="004E0911" w:rsidP="004E0911">
      <w:pPr>
        <w:ind w:left="5103"/>
        <w:rPr>
          <w:sz w:val="28"/>
          <w:szCs w:val="28"/>
        </w:rPr>
      </w:pPr>
    </w:p>
    <w:p w:rsidR="004E0911" w:rsidRDefault="004E0911" w:rsidP="004E0911">
      <w:pPr>
        <w:ind w:left="5103"/>
        <w:rPr>
          <w:sz w:val="28"/>
          <w:szCs w:val="28"/>
        </w:rPr>
      </w:pPr>
    </w:p>
    <w:p w:rsidR="004E0911" w:rsidRDefault="004E0911" w:rsidP="004E0911">
      <w:pPr>
        <w:jc w:val="center"/>
        <w:rPr>
          <w:b/>
        </w:rPr>
      </w:pPr>
      <w:r>
        <w:rPr>
          <w:b/>
        </w:rPr>
        <w:t>ПРАВИЛА РАСЧЁТА РАЗМЕРА АССИГНОВАНИЙ БЮДЖЕТА КРАСНЕНСКОГО СЕЛЬСОВЕТА НА КАПИТАЛЬНЫЙ РЕМОНТ, РЕМОНТ И СОДЕРЖАНИЕ АВТОМОМБИЛЬНЫХ ДОРОГ ОБЩЕГО ПОЛЬЗОВАНИЯ МЕСТНОГО ЗНАЧЕНИЯ НА ТЕРРИТОРИИ КРАСНЕНСКОГО СЕЛЬСОВЕТА</w:t>
      </w:r>
    </w:p>
    <w:p w:rsidR="004E0911" w:rsidRDefault="004E0911" w:rsidP="004E0911">
      <w:pPr>
        <w:jc w:val="center"/>
        <w:rPr>
          <w:b/>
        </w:rPr>
      </w:pPr>
    </w:p>
    <w:p w:rsidR="004E0911" w:rsidRDefault="004E0911" w:rsidP="004E0911">
      <w:pPr>
        <w:pStyle w:val="a4"/>
        <w:numPr>
          <w:ilvl w:val="0"/>
          <w:numId w:val="2"/>
        </w:numPr>
        <w:ind w:left="0" w:firstLine="709"/>
        <w:jc w:val="both"/>
        <w:rPr>
          <w:sz w:val="28"/>
          <w:szCs w:val="28"/>
        </w:rPr>
      </w:pPr>
      <w:r>
        <w:rPr>
          <w:sz w:val="28"/>
          <w:szCs w:val="28"/>
        </w:rPr>
        <w:t xml:space="preserve">Нормативы финансовых затрат применяются для определения размера ассигнований из </w:t>
      </w:r>
      <w:proofErr w:type="gramStart"/>
      <w:r>
        <w:rPr>
          <w:sz w:val="28"/>
          <w:szCs w:val="28"/>
        </w:rPr>
        <w:t>бюджете</w:t>
      </w:r>
      <w:proofErr w:type="gramEnd"/>
      <w:r>
        <w:rPr>
          <w:sz w:val="28"/>
          <w:szCs w:val="28"/>
        </w:rPr>
        <w:t xml:space="preserve"> Красненского сельсовета, предусматриваемых на капитальный ремонт, ремонт и содержание автомобильных дорог общего пользования местного значения на территории Красненского сельсовета.</w:t>
      </w:r>
    </w:p>
    <w:p w:rsidR="004E0911" w:rsidRDefault="004E0911" w:rsidP="004E0911">
      <w:pPr>
        <w:pStyle w:val="a4"/>
        <w:numPr>
          <w:ilvl w:val="0"/>
          <w:numId w:val="2"/>
        </w:numPr>
        <w:ind w:left="0" w:firstLine="709"/>
        <w:jc w:val="both"/>
        <w:rPr>
          <w:sz w:val="28"/>
          <w:szCs w:val="28"/>
        </w:rPr>
      </w:pPr>
      <w:r>
        <w:rPr>
          <w:sz w:val="28"/>
          <w:szCs w:val="28"/>
        </w:rPr>
        <w:t>В зависимости от категории автомобильных дорог и индекса-дефлятора на соответствующий год применительно к каждой автомобильной дороге определяются приведённые нормативы, рассчитываемые по формуле</w:t>
      </w:r>
    </w:p>
    <w:p w:rsidR="004E0911" w:rsidRDefault="004E0911" w:rsidP="004E0911">
      <w:pPr>
        <w:jc w:val="both"/>
        <w:rPr>
          <w:sz w:val="28"/>
          <w:szCs w:val="28"/>
        </w:rPr>
      </w:pPr>
    </w:p>
    <w:p w:rsidR="004E0911" w:rsidRDefault="004E0911" w:rsidP="004E0911">
      <w:pPr>
        <w:pStyle w:val="a4"/>
        <w:ind w:left="709"/>
        <w:jc w:val="both"/>
        <w:rPr>
          <w:sz w:val="28"/>
          <w:szCs w:val="28"/>
        </w:rPr>
      </w:pPr>
      <w:r>
        <w:rPr>
          <w:sz w:val="28"/>
          <w:szCs w:val="28"/>
        </w:rPr>
        <w:t xml:space="preserve">Н </w:t>
      </w:r>
      <w:proofErr w:type="spellStart"/>
      <w:r>
        <w:rPr>
          <w:i/>
          <w:sz w:val="22"/>
          <w:szCs w:val="22"/>
          <w:vertAlign w:val="subscript"/>
        </w:rPr>
        <w:t>прив</w:t>
      </w:r>
      <w:proofErr w:type="spellEnd"/>
      <w:r>
        <w:rPr>
          <w:i/>
          <w:sz w:val="28"/>
          <w:szCs w:val="28"/>
        </w:rPr>
        <w:t xml:space="preserve"> </w:t>
      </w:r>
      <w:r>
        <w:rPr>
          <w:sz w:val="28"/>
          <w:szCs w:val="28"/>
        </w:rPr>
        <w:t xml:space="preserve"> = Н х</w:t>
      </w:r>
      <w:proofErr w:type="gramStart"/>
      <w:r>
        <w:rPr>
          <w:sz w:val="28"/>
          <w:szCs w:val="28"/>
        </w:rPr>
        <w:t xml:space="preserve"> К</w:t>
      </w:r>
      <w:proofErr w:type="gramEnd"/>
      <w:r>
        <w:rPr>
          <w:sz w:val="28"/>
          <w:szCs w:val="28"/>
        </w:rPr>
        <w:t xml:space="preserve"> </w:t>
      </w:r>
      <w:r>
        <w:rPr>
          <w:i/>
          <w:sz w:val="28"/>
          <w:szCs w:val="28"/>
          <w:vertAlign w:val="subscript"/>
        </w:rPr>
        <w:t>кат.</w:t>
      </w:r>
      <w:r>
        <w:rPr>
          <w:sz w:val="28"/>
          <w:szCs w:val="28"/>
        </w:rPr>
        <w:t xml:space="preserve"> Х К </w:t>
      </w:r>
      <w:proofErr w:type="spellStart"/>
      <w:r>
        <w:rPr>
          <w:i/>
          <w:sz w:val="28"/>
          <w:szCs w:val="28"/>
          <w:vertAlign w:val="subscript"/>
        </w:rPr>
        <w:t>деф</w:t>
      </w:r>
      <w:proofErr w:type="spellEnd"/>
      <w:r>
        <w:rPr>
          <w:i/>
          <w:sz w:val="28"/>
          <w:szCs w:val="28"/>
          <w:vertAlign w:val="subscript"/>
        </w:rPr>
        <w:t>.</w:t>
      </w:r>
      <w:r>
        <w:rPr>
          <w:sz w:val="28"/>
          <w:szCs w:val="28"/>
        </w:rPr>
        <w:t>,</w:t>
      </w:r>
    </w:p>
    <w:p w:rsidR="004E0911" w:rsidRDefault="004E0911" w:rsidP="004E0911">
      <w:pPr>
        <w:pStyle w:val="a4"/>
        <w:ind w:left="709"/>
        <w:jc w:val="both"/>
        <w:rPr>
          <w:sz w:val="28"/>
          <w:szCs w:val="28"/>
        </w:rPr>
      </w:pPr>
    </w:p>
    <w:p w:rsidR="004E0911" w:rsidRDefault="004E0911" w:rsidP="004E0911">
      <w:pPr>
        <w:pStyle w:val="a4"/>
        <w:ind w:left="0" w:firstLine="709"/>
        <w:jc w:val="both"/>
        <w:rPr>
          <w:sz w:val="28"/>
          <w:szCs w:val="28"/>
        </w:rPr>
      </w:pPr>
      <w:r>
        <w:rPr>
          <w:sz w:val="28"/>
          <w:szCs w:val="28"/>
        </w:rPr>
        <w:t xml:space="preserve">где Н – установленный норматив финансовых затрат на капитальный ремонт, ремонт, содержание 1 км автомобильных дорог </w:t>
      </w:r>
      <w:r>
        <w:rPr>
          <w:sz w:val="28"/>
          <w:szCs w:val="28"/>
          <w:lang w:val="en-US"/>
        </w:rPr>
        <w:t>V</w:t>
      </w:r>
      <w:r>
        <w:rPr>
          <w:sz w:val="28"/>
          <w:szCs w:val="28"/>
        </w:rPr>
        <w:t xml:space="preserve"> категории;</w:t>
      </w:r>
    </w:p>
    <w:p w:rsidR="004E0911" w:rsidRDefault="004E0911" w:rsidP="004E0911">
      <w:pPr>
        <w:pStyle w:val="a4"/>
        <w:ind w:left="0" w:firstLine="709"/>
        <w:jc w:val="both"/>
        <w:rPr>
          <w:sz w:val="28"/>
          <w:szCs w:val="28"/>
        </w:rPr>
      </w:pPr>
      <w:r>
        <w:rPr>
          <w:sz w:val="28"/>
          <w:szCs w:val="28"/>
        </w:rPr>
        <w:t xml:space="preserve">К </w:t>
      </w:r>
      <w:proofErr w:type="spellStart"/>
      <w:r>
        <w:rPr>
          <w:i/>
          <w:sz w:val="28"/>
          <w:szCs w:val="28"/>
          <w:vertAlign w:val="subscript"/>
        </w:rPr>
        <w:t>деф</w:t>
      </w:r>
      <w:proofErr w:type="spellEnd"/>
      <w:r>
        <w:rPr>
          <w:sz w:val="28"/>
          <w:szCs w:val="28"/>
        </w:rPr>
        <w:t xml:space="preserve"> – применяемый индекс потребительских цен, учитываемый при формировании бюджета Красненского сельсовета на соответствующий финансовый год;</w:t>
      </w:r>
    </w:p>
    <w:p w:rsidR="004E0911" w:rsidRDefault="004E0911" w:rsidP="004E0911">
      <w:pPr>
        <w:pStyle w:val="a4"/>
        <w:ind w:left="0" w:firstLine="709"/>
        <w:jc w:val="both"/>
        <w:rPr>
          <w:sz w:val="28"/>
          <w:szCs w:val="28"/>
        </w:rPr>
      </w:pPr>
      <w:r>
        <w:rPr>
          <w:sz w:val="28"/>
          <w:szCs w:val="28"/>
        </w:rPr>
        <w:t xml:space="preserve">К </w:t>
      </w:r>
      <w:r>
        <w:rPr>
          <w:i/>
          <w:sz w:val="28"/>
          <w:szCs w:val="28"/>
          <w:vertAlign w:val="subscript"/>
        </w:rPr>
        <w:t>кат</w:t>
      </w:r>
      <w:proofErr w:type="gramStart"/>
      <w:r>
        <w:rPr>
          <w:i/>
          <w:sz w:val="28"/>
          <w:szCs w:val="28"/>
          <w:vertAlign w:val="subscript"/>
        </w:rPr>
        <w:t>.</w:t>
      </w:r>
      <w:proofErr w:type="gramEnd"/>
      <w:r>
        <w:rPr>
          <w:sz w:val="28"/>
          <w:szCs w:val="28"/>
        </w:rPr>
        <w:t xml:space="preserve"> – </w:t>
      </w:r>
      <w:proofErr w:type="gramStart"/>
      <w:r>
        <w:rPr>
          <w:sz w:val="28"/>
          <w:szCs w:val="28"/>
        </w:rPr>
        <w:t>к</w:t>
      </w:r>
      <w:proofErr w:type="gramEnd"/>
      <w:r>
        <w:rPr>
          <w:sz w:val="28"/>
          <w:szCs w:val="28"/>
        </w:rPr>
        <w:t>оэффициент, учитывающий дифференциацию стоимости работ по капитальному ремонту, ремонту, содержанию автомобильных дорог по соответствующим категориям, согласно таблице.</w:t>
      </w:r>
    </w:p>
    <w:p w:rsidR="004E0911" w:rsidRDefault="004E0911" w:rsidP="004E0911">
      <w:pPr>
        <w:pStyle w:val="a4"/>
        <w:ind w:left="0" w:firstLine="709"/>
        <w:jc w:val="both"/>
        <w:rPr>
          <w:sz w:val="28"/>
          <w:szCs w:val="28"/>
        </w:rPr>
      </w:pPr>
      <w:r>
        <w:rPr>
          <w:sz w:val="28"/>
          <w:szCs w:val="28"/>
        </w:rPr>
        <w:t xml:space="preserve">К </w:t>
      </w:r>
      <w:proofErr w:type="spellStart"/>
      <w:r>
        <w:rPr>
          <w:i/>
          <w:sz w:val="28"/>
          <w:szCs w:val="28"/>
          <w:vertAlign w:val="subscript"/>
        </w:rPr>
        <w:t>переход</w:t>
      </w:r>
      <w:proofErr w:type="gramStart"/>
      <w:r>
        <w:rPr>
          <w:i/>
          <w:sz w:val="28"/>
          <w:szCs w:val="28"/>
          <w:vertAlign w:val="subscript"/>
        </w:rPr>
        <w:t>.п</w:t>
      </w:r>
      <w:proofErr w:type="gramEnd"/>
      <w:r>
        <w:rPr>
          <w:i/>
          <w:sz w:val="28"/>
          <w:szCs w:val="28"/>
          <w:vertAlign w:val="subscript"/>
        </w:rPr>
        <w:t>ер</w:t>
      </w:r>
      <w:proofErr w:type="spellEnd"/>
      <w:r>
        <w:rPr>
          <w:i/>
          <w:sz w:val="28"/>
          <w:szCs w:val="28"/>
          <w:vertAlign w:val="subscript"/>
        </w:rPr>
        <w:t>.</w:t>
      </w:r>
      <w:r>
        <w:rPr>
          <w:sz w:val="28"/>
          <w:szCs w:val="28"/>
        </w:rPr>
        <w:t xml:space="preserve"> – поправочный коэффициент для корректировки размера ассигнований на финансирование автомобильных дорог общего пользования местного значения на территории Красненского сельсовета по установленным на их капитальный ремонт, ремонт и содержание нормативам финансовых затрат.</w:t>
      </w:r>
    </w:p>
    <w:p w:rsidR="004E0911" w:rsidRDefault="004E0911" w:rsidP="004E0911">
      <w:pPr>
        <w:pStyle w:val="a4"/>
        <w:ind w:left="0" w:firstLine="709"/>
        <w:jc w:val="right"/>
        <w:rPr>
          <w:sz w:val="28"/>
          <w:szCs w:val="28"/>
        </w:rPr>
      </w:pPr>
      <w:r>
        <w:rPr>
          <w:sz w:val="28"/>
          <w:szCs w:val="28"/>
        </w:rPr>
        <w:t xml:space="preserve"> </w:t>
      </w:r>
    </w:p>
    <w:p w:rsidR="004E0911" w:rsidRDefault="004E0911" w:rsidP="004E0911">
      <w:pPr>
        <w:pStyle w:val="a4"/>
        <w:ind w:left="0" w:firstLine="709"/>
        <w:jc w:val="right"/>
        <w:rPr>
          <w:sz w:val="28"/>
          <w:szCs w:val="28"/>
        </w:rPr>
      </w:pPr>
      <w:r>
        <w:rPr>
          <w:sz w:val="28"/>
          <w:szCs w:val="28"/>
        </w:rPr>
        <w:t xml:space="preserve">Таблица </w:t>
      </w:r>
    </w:p>
    <w:p w:rsidR="004E0911" w:rsidRDefault="004E0911" w:rsidP="004E0911">
      <w:pPr>
        <w:pStyle w:val="a4"/>
        <w:ind w:left="0" w:firstLine="709"/>
        <w:jc w:val="right"/>
        <w:rPr>
          <w:sz w:val="28"/>
          <w:szCs w:val="28"/>
        </w:rPr>
      </w:pPr>
    </w:p>
    <w:p w:rsidR="004E0911" w:rsidRDefault="004E0911" w:rsidP="004E0911">
      <w:pPr>
        <w:pStyle w:val="a4"/>
        <w:ind w:left="0"/>
        <w:jc w:val="center"/>
      </w:pPr>
      <w:r>
        <w:t>КОЭФФИЦИЕНТЫ, УЧИТЫВАЮЩИЕ ДИФФЕРЕНЦИАЦИЮ СТОИМОСТИ РАБОТ ПО КАПИТАЛЬНОМУ РЕМОНТУ, РЕМОНТУ И СОДЕРЖАНИЮ АВТОМОБИЛЬНЫХ ДОРОГ ПО СООТВЕТСТВУЮЩИМ КАТЕГОРИЯМ</w:t>
      </w:r>
    </w:p>
    <w:p w:rsidR="004E0911" w:rsidRDefault="004E0911" w:rsidP="004E0911">
      <w:pPr>
        <w:pStyle w:val="a4"/>
        <w:ind w:left="0"/>
        <w:jc w:val="center"/>
      </w:pPr>
    </w:p>
    <w:p w:rsidR="004E0911" w:rsidRDefault="004E0911" w:rsidP="004E0911"/>
    <w:tbl>
      <w:tblPr>
        <w:tblStyle w:val="a5"/>
        <w:tblW w:w="9611" w:type="dxa"/>
        <w:tblLook w:val="04A0" w:firstRow="1" w:lastRow="0" w:firstColumn="1" w:lastColumn="0" w:noHBand="0" w:noVBand="1"/>
      </w:tblPr>
      <w:tblGrid>
        <w:gridCol w:w="2518"/>
        <w:gridCol w:w="1490"/>
        <w:gridCol w:w="1454"/>
        <w:gridCol w:w="1419"/>
        <w:gridCol w:w="1383"/>
        <w:gridCol w:w="1347"/>
      </w:tblGrid>
      <w:tr w:rsidR="004E0911" w:rsidTr="004E0911">
        <w:tc>
          <w:tcPr>
            <w:tcW w:w="2518" w:type="dxa"/>
            <w:vMerge w:val="restart"/>
            <w:tcBorders>
              <w:top w:val="single" w:sz="4" w:space="0" w:color="auto"/>
              <w:left w:val="single" w:sz="4" w:space="0" w:color="auto"/>
              <w:bottom w:val="single" w:sz="4" w:space="0" w:color="auto"/>
              <w:right w:val="single" w:sz="4" w:space="0" w:color="auto"/>
            </w:tcBorders>
            <w:hideMark/>
          </w:tcPr>
          <w:p w:rsidR="004E0911" w:rsidRDefault="004E0911">
            <w:pPr>
              <w:pStyle w:val="a3"/>
              <w:rPr>
                <w:lang w:eastAsia="en-US"/>
              </w:rPr>
            </w:pPr>
            <w:r>
              <w:rPr>
                <w:lang w:eastAsia="en-US"/>
              </w:rPr>
              <w:t>Вид работ</w:t>
            </w:r>
          </w:p>
        </w:tc>
        <w:tc>
          <w:tcPr>
            <w:tcW w:w="7093" w:type="dxa"/>
            <w:gridSpan w:val="5"/>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eastAsia="en-US"/>
              </w:rPr>
            </w:pPr>
            <w:r>
              <w:rPr>
                <w:lang w:eastAsia="en-US"/>
              </w:rPr>
              <w:t>Категория автомобильных дорог</w:t>
            </w:r>
          </w:p>
        </w:tc>
      </w:tr>
      <w:tr w:rsidR="004E0911" w:rsidTr="004E0911">
        <w:tc>
          <w:tcPr>
            <w:tcW w:w="0" w:type="auto"/>
            <w:vMerge/>
            <w:tcBorders>
              <w:top w:val="single" w:sz="4" w:space="0" w:color="auto"/>
              <w:left w:val="single" w:sz="4" w:space="0" w:color="auto"/>
              <w:bottom w:val="single" w:sz="4" w:space="0" w:color="auto"/>
              <w:right w:val="single" w:sz="4" w:space="0" w:color="auto"/>
            </w:tcBorders>
            <w:vAlign w:val="center"/>
            <w:hideMark/>
          </w:tcPr>
          <w:p w:rsidR="004E0911" w:rsidRDefault="004E0911">
            <w:pPr>
              <w:rPr>
                <w:lang w:eastAsia="en-US"/>
              </w:rPr>
            </w:pPr>
          </w:p>
        </w:tc>
        <w:tc>
          <w:tcPr>
            <w:tcW w:w="1490"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val="en-US" w:eastAsia="en-US"/>
              </w:rPr>
            </w:pPr>
            <w:r>
              <w:rPr>
                <w:lang w:val="en-US" w:eastAsia="en-US"/>
              </w:rPr>
              <w:t>I</w:t>
            </w:r>
          </w:p>
        </w:tc>
        <w:tc>
          <w:tcPr>
            <w:tcW w:w="1454"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val="en-US" w:eastAsia="en-US"/>
              </w:rPr>
            </w:pPr>
            <w:r>
              <w:rPr>
                <w:lang w:val="en-US" w:eastAsia="en-US"/>
              </w:rPr>
              <w:t>II</w:t>
            </w:r>
          </w:p>
        </w:tc>
        <w:tc>
          <w:tcPr>
            <w:tcW w:w="1419"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val="en-US" w:eastAsia="en-US"/>
              </w:rPr>
            </w:pPr>
            <w:r>
              <w:rPr>
                <w:lang w:val="en-US" w:eastAsia="en-US"/>
              </w:rPr>
              <w:t>III</w:t>
            </w:r>
          </w:p>
        </w:tc>
        <w:tc>
          <w:tcPr>
            <w:tcW w:w="1383"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val="en-US" w:eastAsia="en-US"/>
              </w:rPr>
            </w:pPr>
            <w:r>
              <w:rPr>
                <w:lang w:val="en-US" w:eastAsia="en-US"/>
              </w:rPr>
              <w:t>IV</w:t>
            </w:r>
          </w:p>
        </w:tc>
        <w:tc>
          <w:tcPr>
            <w:tcW w:w="1347"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eastAsia="en-US"/>
              </w:rPr>
            </w:pPr>
            <w:r>
              <w:rPr>
                <w:lang w:val="en-US" w:eastAsia="en-US"/>
              </w:rPr>
              <w:t>V</w:t>
            </w:r>
          </w:p>
        </w:tc>
      </w:tr>
      <w:tr w:rsidR="004E0911" w:rsidTr="004E0911">
        <w:tc>
          <w:tcPr>
            <w:tcW w:w="2518" w:type="dxa"/>
            <w:tcBorders>
              <w:top w:val="single" w:sz="4" w:space="0" w:color="auto"/>
              <w:left w:val="single" w:sz="4" w:space="0" w:color="auto"/>
              <w:bottom w:val="single" w:sz="4" w:space="0" w:color="auto"/>
              <w:right w:val="single" w:sz="4" w:space="0" w:color="auto"/>
            </w:tcBorders>
            <w:hideMark/>
          </w:tcPr>
          <w:p w:rsidR="004E0911" w:rsidRDefault="004E0911">
            <w:pPr>
              <w:pStyle w:val="a3"/>
              <w:rPr>
                <w:lang w:eastAsia="en-US"/>
              </w:rPr>
            </w:pPr>
            <w:r>
              <w:rPr>
                <w:lang w:eastAsia="en-US"/>
              </w:rPr>
              <w:t xml:space="preserve">Содержание </w:t>
            </w:r>
          </w:p>
        </w:tc>
        <w:tc>
          <w:tcPr>
            <w:tcW w:w="1490"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eastAsia="en-US"/>
              </w:rPr>
            </w:pPr>
            <w:r>
              <w:rPr>
                <w:lang w:eastAsia="en-US"/>
              </w:rPr>
              <w:t>2,03</w:t>
            </w:r>
          </w:p>
        </w:tc>
        <w:tc>
          <w:tcPr>
            <w:tcW w:w="1454"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eastAsia="en-US"/>
              </w:rPr>
            </w:pPr>
            <w:r>
              <w:rPr>
                <w:lang w:eastAsia="en-US"/>
              </w:rPr>
              <w:t>1,28</w:t>
            </w:r>
          </w:p>
        </w:tc>
        <w:tc>
          <w:tcPr>
            <w:tcW w:w="1419"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eastAsia="en-US"/>
              </w:rPr>
            </w:pPr>
            <w:r>
              <w:rPr>
                <w:lang w:eastAsia="en-US"/>
              </w:rPr>
              <w:t>1,14</w:t>
            </w:r>
          </w:p>
        </w:tc>
        <w:tc>
          <w:tcPr>
            <w:tcW w:w="1383"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eastAsia="en-US"/>
              </w:rPr>
            </w:pPr>
            <w:r>
              <w:rPr>
                <w:lang w:eastAsia="en-US"/>
              </w:rPr>
              <w:t>1,05</w:t>
            </w:r>
          </w:p>
        </w:tc>
        <w:tc>
          <w:tcPr>
            <w:tcW w:w="1347"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eastAsia="en-US"/>
              </w:rPr>
            </w:pPr>
            <w:r>
              <w:rPr>
                <w:lang w:eastAsia="en-US"/>
              </w:rPr>
              <w:t>1</w:t>
            </w:r>
          </w:p>
        </w:tc>
      </w:tr>
      <w:tr w:rsidR="004E0911" w:rsidTr="004E0911">
        <w:tc>
          <w:tcPr>
            <w:tcW w:w="2518" w:type="dxa"/>
            <w:tcBorders>
              <w:top w:val="single" w:sz="4" w:space="0" w:color="auto"/>
              <w:left w:val="single" w:sz="4" w:space="0" w:color="auto"/>
              <w:bottom w:val="single" w:sz="4" w:space="0" w:color="auto"/>
              <w:right w:val="single" w:sz="4" w:space="0" w:color="auto"/>
            </w:tcBorders>
            <w:hideMark/>
          </w:tcPr>
          <w:p w:rsidR="004E0911" w:rsidRDefault="004E0911">
            <w:pPr>
              <w:pStyle w:val="a3"/>
              <w:rPr>
                <w:lang w:eastAsia="en-US"/>
              </w:rPr>
            </w:pPr>
            <w:r>
              <w:rPr>
                <w:lang w:eastAsia="en-US"/>
              </w:rPr>
              <w:lastRenderedPageBreak/>
              <w:t xml:space="preserve">Ремонт </w:t>
            </w:r>
          </w:p>
        </w:tc>
        <w:tc>
          <w:tcPr>
            <w:tcW w:w="1490"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eastAsia="en-US"/>
              </w:rPr>
            </w:pPr>
            <w:r>
              <w:rPr>
                <w:lang w:eastAsia="en-US"/>
              </w:rPr>
              <w:t>2,91</w:t>
            </w:r>
          </w:p>
        </w:tc>
        <w:tc>
          <w:tcPr>
            <w:tcW w:w="1454"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eastAsia="en-US"/>
              </w:rPr>
            </w:pPr>
            <w:r>
              <w:rPr>
                <w:lang w:eastAsia="en-US"/>
              </w:rPr>
              <w:t>1,52</w:t>
            </w:r>
          </w:p>
        </w:tc>
        <w:tc>
          <w:tcPr>
            <w:tcW w:w="1419"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eastAsia="en-US"/>
              </w:rPr>
            </w:pPr>
            <w:r>
              <w:rPr>
                <w:lang w:eastAsia="en-US"/>
              </w:rPr>
              <w:t>1,46</w:t>
            </w:r>
          </w:p>
        </w:tc>
        <w:tc>
          <w:tcPr>
            <w:tcW w:w="1383"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eastAsia="en-US"/>
              </w:rPr>
            </w:pPr>
            <w:r>
              <w:rPr>
                <w:lang w:eastAsia="en-US"/>
              </w:rPr>
              <w:t>1,37</w:t>
            </w:r>
          </w:p>
        </w:tc>
        <w:tc>
          <w:tcPr>
            <w:tcW w:w="1347"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eastAsia="en-US"/>
              </w:rPr>
            </w:pPr>
            <w:r>
              <w:rPr>
                <w:lang w:eastAsia="en-US"/>
              </w:rPr>
              <w:t>1</w:t>
            </w:r>
          </w:p>
        </w:tc>
      </w:tr>
      <w:tr w:rsidR="004E0911" w:rsidTr="004E0911">
        <w:tc>
          <w:tcPr>
            <w:tcW w:w="2518" w:type="dxa"/>
            <w:tcBorders>
              <w:top w:val="single" w:sz="4" w:space="0" w:color="auto"/>
              <w:left w:val="single" w:sz="4" w:space="0" w:color="auto"/>
              <w:bottom w:val="single" w:sz="4" w:space="0" w:color="auto"/>
              <w:right w:val="single" w:sz="4" w:space="0" w:color="auto"/>
            </w:tcBorders>
            <w:hideMark/>
          </w:tcPr>
          <w:p w:rsidR="004E0911" w:rsidRDefault="004E0911">
            <w:pPr>
              <w:pStyle w:val="a3"/>
              <w:rPr>
                <w:lang w:eastAsia="en-US"/>
              </w:rPr>
            </w:pPr>
            <w:r>
              <w:rPr>
                <w:lang w:eastAsia="en-US"/>
              </w:rPr>
              <w:t>Капитальный ремонт</w:t>
            </w:r>
          </w:p>
        </w:tc>
        <w:tc>
          <w:tcPr>
            <w:tcW w:w="1490"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eastAsia="en-US"/>
              </w:rPr>
            </w:pPr>
            <w:r>
              <w:rPr>
                <w:lang w:eastAsia="en-US"/>
              </w:rPr>
              <w:t>3,67</w:t>
            </w:r>
          </w:p>
        </w:tc>
        <w:tc>
          <w:tcPr>
            <w:tcW w:w="1454"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eastAsia="en-US"/>
              </w:rPr>
            </w:pPr>
            <w:r>
              <w:rPr>
                <w:lang w:eastAsia="en-US"/>
              </w:rPr>
              <w:t>1,82</w:t>
            </w:r>
          </w:p>
        </w:tc>
        <w:tc>
          <w:tcPr>
            <w:tcW w:w="1419"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eastAsia="en-US"/>
              </w:rPr>
            </w:pPr>
            <w:r>
              <w:rPr>
                <w:lang w:eastAsia="en-US"/>
              </w:rPr>
              <w:t>1,66</w:t>
            </w:r>
          </w:p>
        </w:tc>
        <w:tc>
          <w:tcPr>
            <w:tcW w:w="1383"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eastAsia="en-US"/>
              </w:rPr>
            </w:pPr>
            <w:r>
              <w:rPr>
                <w:lang w:eastAsia="en-US"/>
              </w:rPr>
              <w:t>1,46</w:t>
            </w:r>
          </w:p>
        </w:tc>
        <w:tc>
          <w:tcPr>
            <w:tcW w:w="1347" w:type="dxa"/>
            <w:tcBorders>
              <w:top w:val="single" w:sz="4" w:space="0" w:color="auto"/>
              <w:left w:val="single" w:sz="4" w:space="0" w:color="auto"/>
              <w:bottom w:val="single" w:sz="4" w:space="0" w:color="auto"/>
              <w:right w:val="single" w:sz="4" w:space="0" w:color="auto"/>
            </w:tcBorders>
            <w:hideMark/>
          </w:tcPr>
          <w:p w:rsidR="004E0911" w:rsidRDefault="004E0911">
            <w:pPr>
              <w:pStyle w:val="a3"/>
              <w:jc w:val="center"/>
              <w:rPr>
                <w:lang w:eastAsia="en-US"/>
              </w:rPr>
            </w:pPr>
            <w:r>
              <w:rPr>
                <w:lang w:eastAsia="en-US"/>
              </w:rPr>
              <w:t>1</w:t>
            </w:r>
          </w:p>
        </w:tc>
      </w:tr>
    </w:tbl>
    <w:p w:rsidR="004E0911" w:rsidRDefault="004E0911" w:rsidP="004E0911">
      <w:pPr>
        <w:pStyle w:val="a3"/>
      </w:pPr>
    </w:p>
    <w:p w:rsidR="004E0911" w:rsidRDefault="004E0911" w:rsidP="004E0911"/>
    <w:p w:rsidR="004E0911" w:rsidRDefault="004E0911" w:rsidP="004E0911">
      <w:pPr>
        <w:pStyle w:val="a4"/>
        <w:numPr>
          <w:ilvl w:val="0"/>
          <w:numId w:val="2"/>
        </w:numPr>
        <w:ind w:left="0" w:firstLine="709"/>
        <w:jc w:val="both"/>
        <w:rPr>
          <w:sz w:val="28"/>
          <w:szCs w:val="28"/>
        </w:rPr>
      </w:pPr>
      <w:r>
        <w:rPr>
          <w:sz w:val="28"/>
          <w:szCs w:val="28"/>
        </w:rPr>
        <w:t>Определение размера ассигнований из бюджета Красненского сельсовета на капитальный ремонт и ремонт автомобильных дорог осуществляется по формуле:</w:t>
      </w:r>
    </w:p>
    <w:p w:rsidR="004E0911" w:rsidRDefault="004E0911" w:rsidP="004E0911">
      <w:pPr>
        <w:ind w:firstLine="709"/>
        <w:jc w:val="both"/>
        <w:rPr>
          <w:sz w:val="28"/>
          <w:szCs w:val="28"/>
        </w:rPr>
      </w:pPr>
    </w:p>
    <w:p w:rsidR="004E0911" w:rsidRDefault="004E0911" w:rsidP="004E0911">
      <w:pPr>
        <w:ind w:firstLine="709"/>
        <w:jc w:val="center"/>
        <w:rPr>
          <w:sz w:val="28"/>
          <w:szCs w:val="28"/>
        </w:rPr>
      </w:pPr>
      <w:r>
        <w:rPr>
          <w:sz w:val="28"/>
          <w:szCs w:val="28"/>
        </w:rPr>
        <w:t xml:space="preserve">А </w:t>
      </w:r>
      <w:proofErr w:type="spellStart"/>
      <w:r>
        <w:rPr>
          <w:i/>
          <w:sz w:val="28"/>
          <w:szCs w:val="28"/>
          <w:vertAlign w:val="subscript"/>
        </w:rPr>
        <w:t>кап</w:t>
      </w:r>
      <w:proofErr w:type="gramStart"/>
      <w:r>
        <w:rPr>
          <w:i/>
          <w:sz w:val="28"/>
          <w:szCs w:val="28"/>
          <w:vertAlign w:val="subscript"/>
        </w:rPr>
        <w:t>.р</w:t>
      </w:r>
      <w:proofErr w:type="gramEnd"/>
      <w:r>
        <w:rPr>
          <w:i/>
          <w:sz w:val="28"/>
          <w:szCs w:val="28"/>
          <w:vertAlign w:val="subscript"/>
        </w:rPr>
        <w:t>ем</w:t>
      </w:r>
      <w:proofErr w:type="spellEnd"/>
      <w:r>
        <w:rPr>
          <w:sz w:val="28"/>
          <w:szCs w:val="28"/>
        </w:rPr>
        <w:t xml:space="preserve">  = Н</w:t>
      </w:r>
      <w:r>
        <w:rPr>
          <w:i/>
          <w:sz w:val="28"/>
          <w:szCs w:val="28"/>
          <w:vertAlign w:val="subscript"/>
        </w:rPr>
        <w:t xml:space="preserve"> </w:t>
      </w:r>
      <w:proofErr w:type="spellStart"/>
      <w:r>
        <w:rPr>
          <w:i/>
          <w:sz w:val="28"/>
          <w:szCs w:val="28"/>
          <w:vertAlign w:val="subscript"/>
        </w:rPr>
        <w:t>прив</w:t>
      </w:r>
      <w:proofErr w:type="spellEnd"/>
      <w:r>
        <w:rPr>
          <w:i/>
          <w:sz w:val="28"/>
          <w:szCs w:val="28"/>
          <w:vertAlign w:val="subscript"/>
        </w:rPr>
        <w:t>. кап. рем.</w:t>
      </w:r>
      <w:r>
        <w:rPr>
          <w:sz w:val="28"/>
          <w:szCs w:val="28"/>
        </w:rPr>
        <w:t xml:space="preserve"> х </w:t>
      </w:r>
      <w:r>
        <w:rPr>
          <w:sz w:val="28"/>
          <w:szCs w:val="28"/>
          <w:lang w:val="en-US"/>
        </w:rPr>
        <w:t>L</w:t>
      </w:r>
      <w:r w:rsidRPr="004E0911">
        <w:rPr>
          <w:sz w:val="28"/>
          <w:szCs w:val="28"/>
        </w:rPr>
        <w:t xml:space="preserve"> </w:t>
      </w:r>
      <w:proofErr w:type="spellStart"/>
      <w:r>
        <w:rPr>
          <w:i/>
          <w:sz w:val="28"/>
          <w:szCs w:val="28"/>
          <w:vertAlign w:val="subscript"/>
        </w:rPr>
        <w:t>кап.рем</w:t>
      </w:r>
      <w:proofErr w:type="spellEnd"/>
      <w:r>
        <w:rPr>
          <w:i/>
          <w:sz w:val="28"/>
          <w:szCs w:val="28"/>
          <w:vertAlign w:val="subscript"/>
        </w:rPr>
        <w:t>.</w:t>
      </w:r>
      <w:r>
        <w:rPr>
          <w:sz w:val="28"/>
          <w:szCs w:val="28"/>
        </w:rPr>
        <w:t>,</w:t>
      </w:r>
    </w:p>
    <w:p w:rsidR="004E0911" w:rsidRDefault="004E0911" w:rsidP="004E0911">
      <w:pPr>
        <w:ind w:firstLine="709"/>
        <w:jc w:val="both"/>
        <w:rPr>
          <w:sz w:val="28"/>
          <w:szCs w:val="28"/>
        </w:rPr>
      </w:pPr>
    </w:p>
    <w:p w:rsidR="004E0911" w:rsidRDefault="004E0911" w:rsidP="004E0911">
      <w:pPr>
        <w:ind w:firstLine="709"/>
        <w:jc w:val="both"/>
        <w:rPr>
          <w:sz w:val="28"/>
          <w:szCs w:val="28"/>
        </w:rPr>
      </w:pPr>
      <w:r>
        <w:rPr>
          <w:sz w:val="28"/>
          <w:szCs w:val="28"/>
        </w:rPr>
        <w:t xml:space="preserve">где А </w:t>
      </w:r>
      <w:r>
        <w:rPr>
          <w:i/>
          <w:sz w:val="28"/>
          <w:szCs w:val="28"/>
          <w:vertAlign w:val="subscript"/>
        </w:rPr>
        <w:t>кап</w:t>
      </w:r>
      <w:proofErr w:type="gramStart"/>
      <w:r>
        <w:rPr>
          <w:i/>
          <w:sz w:val="28"/>
          <w:szCs w:val="28"/>
          <w:vertAlign w:val="subscript"/>
        </w:rPr>
        <w:t>.</w:t>
      </w:r>
      <w:proofErr w:type="gramEnd"/>
      <w:r>
        <w:rPr>
          <w:i/>
          <w:sz w:val="28"/>
          <w:szCs w:val="28"/>
          <w:vertAlign w:val="subscript"/>
        </w:rPr>
        <w:t xml:space="preserve"> </w:t>
      </w:r>
      <w:proofErr w:type="gramStart"/>
      <w:r>
        <w:rPr>
          <w:i/>
          <w:sz w:val="28"/>
          <w:szCs w:val="28"/>
          <w:vertAlign w:val="subscript"/>
        </w:rPr>
        <w:t>р</w:t>
      </w:r>
      <w:proofErr w:type="gramEnd"/>
      <w:r>
        <w:rPr>
          <w:i/>
          <w:sz w:val="28"/>
          <w:szCs w:val="28"/>
          <w:vertAlign w:val="subscript"/>
        </w:rPr>
        <w:t>ем.</w:t>
      </w:r>
      <w:r>
        <w:rPr>
          <w:sz w:val="28"/>
          <w:szCs w:val="28"/>
        </w:rPr>
        <w:t xml:space="preserve"> – размер ассигнований из бюджета Красненского сельсовета  на выполнение работ по капитальному ремонту автомобильных дорог каждой категории (тыс. рублей);</w:t>
      </w:r>
    </w:p>
    <w:p w:rsidR="004E0911" w:rsidRDefault="004E0911" w:rsidP="004E0911">
      <w:pPr>
        <w:ind w:firstLine="709"/>
        <w:jc w:val="both"/>
        <w:rPr>
          <w:sz w:val="28"/>
          <w:szCs w:val="28"/>
        </w:rPr>
      </w:pPr>
      <w:r>
        <w:rPr>
          <w:sz w:val="28"/>
          <w:szCs w:val="28"/>
        </w:rPr>
        <w:t>Н</w:t>
      </w:r>
      <w:r>
        <w:rPr>
          <w:i/>
          <w:sz w:val="28"/>
          <w:szCs w:val="28"/>
          <w:vertAlign w:val="subscript"/>
        </w:rPr>
        <w:t xml:space="preserve"> </w:t>
      </w:r>
      <w:proofErr w:type="spellStart"/>
      <w:r>
        <w:rPr>
          <w:i/>
          <w:sz w:val="28"/>
          <w:szCs w:val="28"/>
          <w:vertAlign w:val="subscript"/>
        </w:rPr>
        <w:t>прив</w:t>
      </w:r>
      <w:proofErr w:type="spellEnd"/>
      <w:r>
        <w:rPr>
          <w:i/>
          <w:sz w:val="28"/>
          <w:szCs w:val="28"/>
          <w:vertAlign w:val="subscript"/>
        </w:rPr>
        <w:t>. кап</w:t>
      </w:r>
      <w:proofErr w:type="gramStart"/>
      <w:r>
        <w:rPr>
          <w:i/>
          <w:sz w:val="28"/>
          <w:szCs w:val="28"/>
          <w:vertAlign w:val="subscript"/>
        </w:rPr>
        <w:t>.</w:t>
      </w:r>
      <w:proofErr w:type="gramEnd"/>
      <w:r>
        <w:rPr>
          <w:i/>
          <w:sz w:val="28"/>
          <w:szCs w:val="28"/>
          <w:vertAlign w:val="subscript"/>
        </w:rPr>
        <w:t xml:space="preserve"> </w:t>
      </w:r>
      <w:proofErr w:type="gramStart"/>
      <w:r>
        <w:rPr>
          <w:i/>
          <w:sz w:val="28"/>
          <w:szCs w:val="28"/>
          <w:vertAlign w:val="subscript"/>
        </w:rPr>
        <w:t>р</w:t>
      </w:r>
      <w:proofErr w:type="gramEnd"/>
      <w:r>
        <w:rPr>
          <w:i/>
          <w:sz w:val="28"/>
          <w:szCs w:val="28"/>
          <w:vertAlign w:val="subscript"/>
        </w:rPr>
        <w:t>ем.</w:t>
      </w:r>
      <w:r>
        <w:rPr>
          <w:sz w:val="28"/>
          <w:szCs w:val="28"/>
        </w:rPr>
        <w:t xml:space="preserve"> – приведённый норматив финансовых затрат на работы по капитальному ремонту автомобильных дорог каждой категории (тыс. рублей);</w:t>
      </w:r>
    </w:p>
    <w:p w:rsidR="004E0911" w:rsidRDefault="004E0911" w:rsidP="004E0911">
      <w:pPr>
        <w:ind w:firstLine="709"/>
        <w:jc w:val="both"/>
        <w:rPr>
          <w:sz w:val="28"/>
          <w:szCs w:val="28"/>
        </w:rPr>
      </w:pPr>
      <w:proofErr w:type="gramStart"/>
      <w:r>
        <w:rPr>
          <w:sz w:val="28"/>
          <w:szCs w:val="28"/>
          <w:lang w:val="en-US"/>
        </w:rPr>
        <w:t>L</w:t>
      </w:r>
      <w:r w:rsidRPr="004E0911">
        <w:rPr>
          <w:sz w:val="28"/>
          <w:szCs w:val="28"/>
        </w:rPr>
        <w:t xml:space="preserve"> </w:t>
      </w:r>
      <w:proofErr w:type="spellStart"/>
      <w:r>
        <w:rPr>
          <w:i/>
          <w:sz w:val="28"/>
          <w:szCs w:val="28"/>
          <w:vertAlign w:val="subscript"/>
        </w:rPr>
        <w:t>кап.рем</w:t>
      </w:r>
      <w:proofErr w:type="spellEnd"/>
      <w:r>
        <w:rPr>
          <w:i/>
          <w:sz w:val="28"/>
          <w:szCs w:val="28"/>
          <w:vertAlign w:val="subscript"/>
        </w:rPr>
        <w:t>.</w:t>
      </w:r>
      <w:proofErr w:type="gramEnd"/>
      <w:r>
        <w:rPr>
          <w:sz w:val="28"/>
          <w:szCs w:val="28"/>
        </w:rPr>
        <w:t xml:space="preserve"> – протяжённость автомобильных дорог каждой категории, подлежащих капитальному ремонту в планируемом периоде.</w:t>
      </w:r>
    </w:p>
    <w:p w:rsidR="004E0911" w:rsidRDefault="004E0911" w:rsidP="004E0911">
      <w:pPr>
        <w:ind w:firstLine="709"/>
        <w:jc w:val="both"/>
        <w:rPr>
          <w:sz w:val="28"/>
          <w:szCs w:val="28"/>
        </w:rPr>
      </w:pPr>
    </w:p>
    <w:p w:rsidR="004E0911" w:rsidRDefault="004E0911" w:rsidP="004E0911">
      <w:pPr>
        <w:ind w:firstLine="709"/>
        <w:jc w:val="center"/>
        <w:rPr>
          <w:sz w:val="28"/>
          <w:szCs w:val="28"/>
        </w:rPr>
      </w:pPr>
      <w:r>
        <w:rPr>
          <w:sz w:val="28"/>
          <w:szCs w:val="28"/>
        </w:rPr>
        <w:t>А</w:t>
      </w:r>
      <w:r>
        <w:rPr>
          <w:i/>
          <w:sz w:val="28"/>
          <w:szCs w:val="28"/>
          <w:vertAlign w:val="subscript"/>
        </w:rPr>
        <w:t xml:space="preserve"> рем</w:t>
      </w:r>
      <w:r>
        <w:rPr>
          <w:sz w:val="28"/>
          <w:szCs w:val="28"/>
        </w:rPr>
        <w:t xml:space="preserve"> = Н</w:t>
      </w:r>
      <w:r>
        <w:rPr>
          <w:i/>
          <w:sz w:val="28"/>
          <w:szCs w:val="28"/>
          <w:vertAlign w:val="subscript"/>
        </w:rPr>
        <w:t xml:space="preserve"> </w:t>
      </w:r>
      <w:proofErr w:type="spellStart"/>
      <w:r>
        <w:rPr>
          <w:i/>
          <w:sz w:val="28"/>
          <w:szCs w:val="28"/>
          <w:vertAlign w:val="subscript"/>
        </w:rPr>
        <w:t>прив</w:t>
      </w:r>
      <w:proofErr w:type="gramStart"/>
      <w:r>
        <w:rPr>
          <w:i/>
          <w:sz w:val="28"/>
          <w:szCs w:val="28"/>
          <w:vertAlign w:val="subscript"/>
        </w:rPr>
        <w:t>.р</w:t>
      </w:r>
      <w:proofErr w:type="gramEnd"/>
      <w:r>
        <w:rPr>
          <w:i/>
          <w:sz w:val="28"/>
          <w:szCs w:val="28"/>
          <w:vertAlign w:val="subscript"/>
        </w:rPr>
        <w:t>ем</w:t>
      </w:r>
      <w:proofErr w:type="spellEnd"/>
      <w:r>
        <w:rPr>
          <w:i/>
          <w:sz w:val="28"/>
          <w:szCs w:val="28"/>
          <w:vertAlign w:val="subscript"/>
        </w:rPr>
        <w:t>.</w:t>
      </w:r>
      <w:r>
        <w:rPr>
          <w:sz w:val="28"/>
          <w:szCs w:val="28"/>
        </w:rPr>
        <w:t xml:space="preserve"> х </w:t>
      </w:r>
      <w:r>
        <w:rPr>
          <w:sz w:val="28"/>
          <w:szCs w:val="28"/>
          <w:lang w:val="en-US"/>
        </w:rPr>
        <w:t>L</w:t>
      </w:r>
      <w:r>
        <w:rPr>
          <w:i/>
          <w:sz w:val="28"/>
          <w:szCs w:val="28"/>
          <w:vertAlign w:val="subscript"/>
        </w:rPr>
        <w:t xml:space="preserve"> рем.</w:t>
      </w:r>
      <w:r>
        <w:rPr>
          <w:sz w:val="28"/>
          <w:szCs w:val="28"/>
        </w:rPr>
        <w:t>,</w:t>
      </w:r>
    </w:p>
    <w:p w:rsidR="004E0911" w:rsidRDefault="004E0911" w:rsidP="004E0911">
      <w:pPr>
        <w:ind w:firstLine="709"/>
        <w:jc w:val="both"/>
        <w:rPr>
          <w:sz w:val="28"/>
          <w:szCs w:val="28"/>
        </w:rPr>
      </w:pPr>
    </w:p>
    <w:p w:rsidR="004E0911" w:rsidRDefault="004E0911" w:rsidP="004E0911">
      <w:pPr>
        <w:ind w:firstLine="709"/>
        <w:jc w:val="both"/>
        <w:rPr>
          <w:sz w:val="28"/>
          <w:szCs w:val="28"/>
        </w:rPr>
      </w:pPr>
      <w:r>
        <w:rPr>
          <w:sz w:val="28"/>
          <w:szCs w:val="28"/>
        </w:rPr>
        <w:t>где</w:t>
      </w:r>
      <w:proofErr w:type="gramStart"/>
      <w:r>
        <w:rPr>
          <w:sz w:val="28"/>
          <w:szCs w:val="28"/>
        </w:rPr>
        <w:t xml:space="preserve"> А</w:t>
      </w:r>
      <w:proofErr w:type="gramEnd"/>
      <w:r>
        <w:rPr>
          <w:i/>
          <w:sz w:val="28"/>
          <w:szCs w:val="28"/>
          <w:vertAlign w:val="subscript"/>
        </w:rPr>
        <w:t xml:space="preserve"> рем</w:t>
      </w:r>
      <w:r>
        <w:rPr>
          <w:sz w:val="28"/>
          <w:szCs w:val="28"/>
        </w:rPr>
        <w:t xml:space="preserve"> – размер ассигнований из бюджета Красненского сельсовета на выполнение работ по ремонту автомобильных дорог каждой категории (тыс. рублей);</w:t>
      </w:r>
    </w:p>
    <w:p w:rsidR="004E0911" w:rsidRDefault="004E0911" w:rsidP="004E0911">
      <w:pPr>
        <w:ind w:firstLine="709"/>
        <w:jc w:val="both"/>
        <w:rPr>
          <w:sz w:val="28"/>
          <w:szCs w:val="28"/>
        </w:rPr>
      </w:pPr>
      <w:r>
        <w:rPr>
          <w:sz w:val="28"/>
          <w:szCs w:val="28"/>
        </w:rPr>
        <w:t>Н</w:t>
      </w:r>
      <w:r>
        <w:rPr>
          <w:i/>
          <w:sz w:val="28"/>
          <w:szCs w:val="28"/>
          <w:vertAlign w:val="subscript"/>
        </w:rPr>
        <w:t xml:space="preserve"> </w:t>
      </w:r>
      <w:proofErr w:type="spellStart"/>
      <w:r>
        <w:rPr>
          <w:i/>
          <w:sz w:val="28"/>
          <w:szCs w:val="28"/>
          <w:vertAlign w:val="subscript"/>
        </w:rPr>
        <w:t>прив</w:t>
      </w:r>
      <w:proofErr w:type="gramStart"/>
      <w:r>
        <w:rPr>
          <w:i/>
          <w:sz w:val="28"/>
          <w:szCs w:val="28"/>
          <w:vertAlign w:val="subscript"/>
        </w:rPr>
        <w:t>.р</w:t>
      </w:r>
      <w:proofErr w:type="gramEnd"/>
      <w:r>
        <w:rPr>
          <w:i/>
          <w:sz w:val="28"/>
          <w:szCs w:val="28"/>
          <w:vertAlign w:val="subscript"/>
        </w:rPr>
        <w:t>ем</w:t>
      </w:r>
      <w:proofErr w:type="spellEnd"/>
      <w:r>
        <w:rPr>
          <w:i/>
          <w:sz w:val="28"/>
          <w:szCs w:val="28"/>
          <w:vertAlign w:val="subscript"/>
        </w:rPr>
        <w:t>.</w:t>
      </w:r>
      <w:r>
        <w:rPr>
          <w:sz w:val="28"/>
          <w:szCs w:val="28"/>
        </w:rPr>
        <w:t xml:space="preserve"> – приведённый норматив финансовых затрат на работы по ремонту автомобильных дорог каждой категории (тыс. рублей);</w:t>
      </w:r>
    </w:p>
    <w:p w:rsidR="004E0911" w:rsidRDefault="004E0911" w:rsidP="004E0911">
      <w:pPr>
        <w:ind w:firstLine="709"/>
        <w:jc w:val="both"/>
        <w:rPr>
          <w:sz w:val="28"/>
          <w:szCs w:val="28"/>
        </w:rPr>
      </w:pPr>
      <w:proofErr w:type="gramStart"/>
      <w:r>
        <w:rPr>
          <w:sz w:val="28"/>
          <w:szCs w:val="28"/>
          <w:lang w:val="en-US"/>
        </w:rPr>
        <w:t>L</w:t>
      </w:r>
      <w:r>
        <w:rPr>
          <w:i/>
          <w:sz w:val="28"/>
          <w:szCs w:val="28"/>
          <w:vertAlign w:val="subscript"/>
        </w:rPr>
        <w:t xml:space="preserve"> рем</w:t>
      </w:r>
      <w:r>
        <w:rPr>
          <w:sz w:val="28"/>
          <w:szCs w:val="28"/>
        </w:rPr>
        <w:t xml:space="preserve"> – протяжённость автомобильных дорог каждой категории, подлежащих ремонту в планируемом периоде.</w:t>
      </w:r>
      <w:proofErr w:type="gramEnd"/>
    </w:p>
    <w:p w:rsidR="004E0911" w:rsidRDefault="004E0911" w:rsidP="004E0911">
      <w:pPr>
        <w:ind w:firstLine="709"/>
        <w:jc w:val="both"/>
        <w:rPr>
          <w:sz w:val="28"/>
          <w:szCs w:val="28"/>
        </w:rPr>
      </w:pPr>
      <w:r>
        <w:rPr>
          <w:sz w:val="28"/>
          <w:szCs w:val="28"/>
        </w:rPr>
        <w:t>Размер ассигнований из бюджета Красненского сельсовета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 определённых в порядке, установленном настоящим пунктом.</w:t>
      </w:r>
    </w:p>
    <w:p w:rsidR="004E0911" w:rsidRDefault="004E0911" w:rsidP="004E0911">
      <w:pPr>
        <w:pStyle w:val="a4"/>
        <w:numPr>
          <w:ilvl w:val="0"/>
          <w:numId w:val="2"/>
        </w:numPr>
        <w:ind w:left="0" w:firstLine="709"/>
        <w:jc w:val="both"/>
        <w:rPr>
          <w:sz w:val="28"/>
          <w:szCs w:val="28"/>
        </w:rPr>
      </w:pPr>
      <w:r>
        <w:rPr>
          <w:sz w:val="28"/>
          <w:szCs w:val="28"/>
        </w:rPr>
        <w:t>Расчёт размера ассигнований из бюджета Красненского сельсовета на содержание автомобильных дорог осуществляется по формуле</w:t>
      </w:r>
    </w:p>
    <w:p w:rsidR="004E0911" w:rsidRDefault="004E0911" w:rsidP="004E0911">
      <w:pPr>
        <w:pStyle w:val="a4"/>
        <w:ind w:left="709"/>
        <w:rPr>
          <w:sz w:val="28"/>
          <w:szCs w:val="28"/>
        </w:rPr>
      </w:pPr>
    </w:p>
    <w:p w:rsidR="004E0911" w:rsidRDefault="004E0911" w:rsidP="004E0911">
      <w:pPr>
        <w:pStyle w:val="a4"/>
        <w:ind w:left="0"/>
        <w:jc w:val="center"/>
        <w:rPr>
          <w:sz w:val="28"/>
          <w:szCs w:val="28"/>
        </w:rPr>
      </w:pPr>
      <w:r>
        <w:rPr>
          <w:sz w:val="28"/>
          <w:szCs w:val="28"/>
        </w:rPr>
        <w:t>А</w:t>
      </w:r>
      <w:r>
        <w:rPr>
          <w:i/>
          <w:sz w:val="28"/>
          <w:szCs w:val="28"/>
          <w:vertAlign w:val="subscript"/>
        </w:rPr>
        <w:t xml:space="preserve"> сод. </w:t>
      </w:r>
      <w:r>
        <w:rPr>
          <w:sz w:val="28"/>
          <w:szCs w:val="28"/>
        </w:rPr>
        <w:t>= Н</w:t>
      </w:r>
      <w:r>
        <w:rPr>
          <w:i/>
          <w:sz w:val="28"/>
          <w:szCs w:val="28"/>
          <w:vertAlign w:val="subscript"/>
        </w:rPr>
        <w:t xml:space="preserve"> </w:t>
      </w:r>
      <w:proofErr w:type="spellStart"/>
      <w:r>
        <w:rPr>
          <w:i/>
          <w:sz w:val="28"/>
          <w:szCs w:val="28"/>
          <w:vertAlign w:val="subscript"/>
        </w:rPr>
        <w:t>прив</w:t>
      </w:r>
      <w:proofErr w:type="gramStart"/>
      <w:r>
        <w:rPr>
          <w:i/>
          <w:sz w:val="28"/>
          <w:szCs w:val="28"/>
          <w:vertAlign w:val="subscript"/>
        </w:rPr>
        <w:t>.с</w:t>
      </w:r>
      <w:proofErr w:type="gramEnd"/>
      <w:r>
        <w:rPr>
          <w:i/>
          <w:sz w:val="28"/>
          <w:szCs w:val="28"/>
          <w:vertAlign w:val="subscript"/>
        </w:rPr>
        <w:t>од</w:t>
      </w:r>
      <w:proofErr w:type="spellEnd"/>
      <w:r>
        <w:rPr>
          <w:i/>
          <w:sz w:val="28"/>
          <w:szCs w:val="28"/>
          <w:vertAlign w:val="subscript"/>
        </w:rPr>
        <w:t>.</w:t>
      </w:r>
      <w:r>
        <w:rPr>
          <w:sz w:val="28"/>
          <w:szCs w:val="28"/>
        </w:rPr>
        <w:t xml:space="preserve"> х </w:t>
      </w:r>
      <w:r>
        <w:rPr>
          <w:sz w:val="28"/>
          <w:szCs w:val="28"/>
          <w:lang w:val="en-US"/>
        </w:rPr>
        <w:t>L</w:t>
      </w:r>
      <w:r>
        <w:rPr>
          <w:sz w:val="28"/>
          <w:szCs w:val="28"/>
        </w:rPr>
        <w:t>,</w:t>
      </w:r>
    </w:p>
    <w:p w:rsidR="004E0911" w:rsidRDefault="004E0911" w:rsidP="004E0911">
      <w:pPr>
        <w:pStyle w:val="a4"/>
        <w:ind w:left="0" w:firstLine="709"/>
        <w:jc w:val="both"/>
        <w:rPr>
          <w:sz w:val="28"/>
          <w:szCs w:val="28"/>
        </w:rPr>
      </w:pPr>
    </w:p>
    <w:p w:rsidR="004E0911" w:rsidRDefault="004E0911" w:rsidP="004E0911">
      <w:pPr>
        <w:pStyle w:val="a4"/>
        <w:ind w:left="0" w:firstLine="709"/>
        <w:jc w:val="both"/>
        <w:rPr>
          <w:sz w:val="28"/>
          <w:szCs w:val="28"/>
        </w:rPr>
      </w:pPr>
      <w:r>
        <w:rPr>
          <w:sz w:val="28"/>
          <w:szCs w:val="28"/>
        </w:rPr>
        <w:t>где А</w:t>
      </w:r>
      <w:r>
        <w:rPr>
          <w:i/>
          <w:sz w:val="28"/>
          <w:szCs w:val="28"/>
          <w:vertAlign w:val="subscript"/>
        </w:rPr>
        <w:t xml:space="preserve"> сод</w:t>
      </w:r>
      <w:proofErr w:type="gramStart"/>
      <w:r>
        <w:rPr>
          <w:i/>
          <w:sz w:val="28"/>
          <w:szCs w:val="28"/>
          <w:vertAlign w:val="subscript"/>
        </w:rPr>
        <w:t>.</w:t>
      </w:r>
      <w:proofErr w:type="gramEnd"/>
      <w:r>
        <w:rPr>
          <w:sz w:val="28"/>
          <w:szCs w:val="28"/>
        </w:rPr>
        <w:t xml:space="preserve"> – </w:t>
      </w:r>
      <w:proofErr w:type="gramStart"/>
      <w:r>
        <w:rPr>
          <w:sz w:val="28"/>
          <w:szCs w:val="28"/>
        </w:rPr>
        <w:t>р</w:t>
      </w:r>
      <w:proofErr w:type="gramEnd"/>
      <w:r>
        <w:rPr>
          <w:sz w:val="28"/>
          <w:szCs w:val="28"/>
        </w:rPr>
        <w:t>азмер ассигнований из бюджета Красненского сельсовета на выполнение работ по содержанию автомобильных дорог каждой категории (тыс. рублей);</w:t>
      </w:r>
    </w:p>
    <w:p w:rsidR="004E0911" w:rsidRDefault="004E0911" w:rsidP="004E0911">
      <w:pPr>
        <w:pStyle w:val="a4"/>
        <w:ind w:left="0" w:firstLine="709"/>
        <w:jc w:val="both"/>
        <w:rPr>
          <w:sz w:val="28"/>
          <w:szCs w:val="28"/>
        </w:rPr>
      </w:pPr>
      <w:r>
        <w:rPr>
          <w:sz w:val="28"/>
          <w:szCs w:val="28"/>
        </w:rPr>
        <w:t>Н</w:t>
      </w:r>
      <w:r>
        <w:rPr>
          <w:i/>
          <w:sz w:val="28"/>
          <w:szCs w:val="28"/>
          <w:vertAlign w:val="subscript"/>
        </w:rPr>
        <w:t xml:space="preserve"> </w:t>
      </w:r>
      <w:proofErr w:type="spellStart"/>
      <w:r>
        <w:rPr>
          <w:i/>
          <w:sz w:val="28"/>
          <w:szCs w:val="28"/>
          <w:vertAlign w:val="subscript"/>
        </w:rPr>
        <w:t>прив</w:t>
      </w:r>
      <w:proofErr w:type="gramStart"/>
      <w:r>
        <w:rPr>
          <w:i/>
          <w:sz w:val="28"/>
          <w:szCs w:val="28"/>
          <w:vertAlign w:val="subscript"/>
        </w:rPr>
        <w:t>.с</w:t>
      </w:r>
      <w:proofErr w:type="gramEnd"/>
      <w:r>
        <w:rPr>
          <w:i/>
          <w:sz w:val="28"/>
          <w:szCs w:val="28"/>
          <w:vertAlign w:val="subscript"/>
        </w:rPr>
        <w:t>од</w:t>
      </w:r>
      <w:proofErr w:type="spellEnd"/>
      <w:r>
        <w:rPr>
          <w:i/>
          <w:sz w:val="28"/>
          <w:szCs w:val="28"/>
          <w:vertAlign w:val="subscript"/>
        </w:rPr>
        <w:t>.</w:t>
      </w:r>
      <w:r>
        <w:rPr>
          <w:sz w:val="28"/>
          <w:szCs w:val="28"/>
        </w:rPr>
        <w:t xml:space="preserve"> – приведённый норматив финансовых затрат на работы по содержанию автомобильных дорог каждой категории (тыс. рублей);</w:t>
      </w:r>
    </w:p>
    <w:p w:rsidR="004E0911" w:rsidRDefault="004E0911" w:rsidP="004E0911">
      <w:pPr>
        <w:pStyle w:val="a4"/>
        <w:ind w:left="0" w:firstLine="709"/>
        <w:jc w:val="both"/>
        <w:rPr>
          <w:sz w:val="28"/>
          <w:szCs w:val="28"/>
        </w:rPr>
      </w:pPr>
      <w:r>
        <w:rPr>
          <w:sz w:val="28"/>
          <w:szCs w:val="28"/>
          <w:lang w:val="en-US"/>
        </w:rPr>
        <w:t>L</w:t>
      </w:r>
      <w:r>
        <w:rPr>
          <w:sz w:val="28"/>
          <w:szCs w:val="28"/>
        </w:rPr>
        <w:t xml:space="preserve"> – протяжённость автомобильных дорог каждой категории на 1 января года, предшествующего планируемому периоду, по данным государственного статистического наблюдения, с учётом ввода объектов </w:t>
      </w:r>
      <w:r>
        <w:rPr>
          <w:sz w:val="28"/>
          <w:szCs w:val="28"/>
        </w:rPr>
        <w:lastRenderedPageBreak/>
        <w:t>строительства и реконструкции, предусмотренного в течение года, предшествующего планируемому (км).</w:t>
      </w:r>
    </w:p>
    <w:p w:rsidR="004E0911" w:rsidRDefault="004E0911" w:rsidP="004E0911">
      <w:pPr>
        <w:pStyle w:val="a4"/>
        <w:ind w:left="0" w:firstLine="709"/>
        <w:jc w:val="both"/>
        <w:rPr>
          <w:sz w:val="28"/>
          <w:szCs w:val="28"/>
        </w:rPr>
      </w:pPr>
      <w:r>
        <w:rPr>
          <w:sz w:val="28"/>
          <w:szCs w:val="28"/>
        </w:rPr>
        <w:t>Размер ассигнований из бюджета Красненского сельсовета на выполнение работ по содержанию автомобильных дорог определяется как сумма ассигнований из бюджета Красненского сельсовета на выполнение работ по содержанию автомобильных дорог по всем категориям автомобильных дорог.</w:t>
      </w:r>
    </w:p>
    <w:p w:rsidR="004E0911" w:rsidRDefault="004E0911" w:rsidP="004E0911">
      <w:pPr>
        <w:pStyle w:val="a4"/>
        <w:numPr>
          <w:ilvl w:val="0"/>
          <w:numId w:val="2"/>
        </w:numPr>
        <w:ind w:left="0" w:firstLine="709"/>
        <w:jc w:val="both"/>
        <w:rPr>
          <w:sz w:val="28"/>
          <w:szCs w:val="28"/>
        </w:rPr>
      </w:pPr>
      <w:r>
        <w:rPr>
          <w:sz w:val="28"/>
          <w:szCs w:val="28"/>
        </w:rPr>
        <w:t>Формирование расходов бюджета Красненского сельсовета на капитальный ремонт, ремонт, содержание автомобильных дорог на соответствующий период осуществляется исходя из размера ассигнований, определённых в порядке, установленном пунктами 3,4 настоящих Правил.</w:t>
      </w:r>
    </w:p>
    <w:p w:rsidR="004E0911" w:rsidRDefault="004E0911" w:rsidP="004E0911">
      <w:pPr>
        <w:pStyle w:val="a4"/>
        <w:ind w:left="1069"/>
        <w:jc w:val="both"/>
        <w:rPr>
          <w:sz w:val="28"/>
          <w:szCs w:val="28"/>
        </w:rPr>
      </w:pPr>
    </w:p>
    <w:p w:rsidR="004E0911" w:rsidRDefault="004E0911" w:rsidP="004E0911">
      <w:pPr>
        <w:ind w:firstLine="709"/>
        <w:jc w:val="both"/>
        <w:rPr>
          <w:sz w:val="28"/>
          <w:szCs w:val="28"/>
        </w:rPr>
      </w:pPr>
    </w:p>
    <w:p w:rsidR="004E0911" w:rsidRDefault="004E0911" w:rsidP="004E0911">
      <w:pPr>
        <w:jc w:val="both"/>
      </w:pPr>
    </w:p>
    <w:p w:rsidR="004E0911" w:rsidRDefault="004E0911" w:rsidP="004E0911">
      <w:pPr>
        <w:jc w:val="both"/>
      </w:pPr>
    </w:p>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 w:rsidR="004E0911" w:rsidRDefault="004E0911" w:rsidP="004E0911">
      <w:pPr>
        <w:jc w:val="both"/>
        <w:rPr>
          <w:sz w:val="28"/>
          <w:szCs w:val="28"/>
        </w:rPr>
      </w:pPr>
    </w:p>
    <w:p w:rsidR="004E0911" w:rsidRDefault="004E0911" w:rsidP="004E0911"/>
    <w:p w:rsidR="004E0911" w:rsidRDefault="004E0911" w:rsidP="004E0911"/>
    <w:p w:rsidR="00FD402A" w:rsidRDefault="00FD402A"/>
    <w:sectPr w:rsidR="00FD402A" w:rsidSect="004E091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4CD2"/>
    <w:multiLevelType w:val="hybridMultilevel"/>
    <w:tmpl w:val="D5D4C7EA"/>
    <w:lvl w:ilvl="0" w:tplc="7B3AC6D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2D34D76"/>
    <w:multiLevelType w:val="hybridMultilevel"/>
    <w:tmpl w:val="AEC662B6"/>
    <w:lvl w:ilvl="0" w:tplc="EACC39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2F"/>
    <w:rsid w:val="000E6E2F"/>
    <w:rsid w:val="004E0911"/>
    <w:rsid w:val="00B21728"/>
    <w:rsid w:val="00FD4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9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0911"/>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E0911"/>
    <w:pPr>
      <w:ind w:left="720"/>
      <w:contextualSpacing/>
    </w:pPr>
  </w:style>
  <w:style w:type="table" w:styleId="a5">
    <w:name w:val="Table Grid"/>
    <w:basedOn w:val="a1"/>
    <w:uiPriority w:val="59"/>
    <w:rsid w:val="004E0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9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0911"/>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E0911"/>
    <w:pPr>
      <w:ind w:left="720"/>
      <w:contextualSpacing/>
    </w:pPr>
  </w:style>
  <w:style w:type="table" w:styleId="a5">
    <w:name w:val="Table Grid"/>
    <w:basedOn w:val="a1"/>
    <w:uiPriority w:val="59"/>
    <w:rsid w:val="004E0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86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976</Words>
  <Characters>5569</Characters>
  <Application>Microsoft Office Word</Application>
  <DocSecurity>0</DocSecurity>
  <Lines>46</Lines>
  <Paragraphs>13</Paragraphs>
  <ScaleCrop>false</ScaleCrop>
  <Company>Microsoft</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2012-02-13T00:42:00Z</dcterms:created>
  <dcterms:modified xsi:type="dcterms:W3CDTF">2012-02-13T00:49:00Z</dcterms:modified>
</cp:coreProperties>
</file>