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57" w:rsidRDefault="00650B57" w:rsidP="00B2016C">
      <w:pPr>
        <w:pStyle w:val="a3"/>
      </w:pPr>
    </w:p>
    <w:p w:rsidR="006B328B" w:rsidRDefault="00B2016C" w:rsidP="00B2016C">
      <w:pPr>
        <w:pStyle w:val="a3"/>
      </w:pPr>
      <w:bookmarkStart w:id="0" w:name="_GoBack"/>
      <w:bookmarkEnd w:id="0"/>
      <w:r>
        <w:t xml:space="preserve">                                                                                       </w:t>
      </w:r>
    </w:p>
    <w:p w:rsidR="006B328B" w:rsidRDefault="006B328B" w:rsidP="00B2016C">
      <w:pPr>
        <w:pStyle w:val="a3"/>
      </w:pPr>
    </w:p>
    <w:p w:rsidR="006B328B" w:rsidRDefault="006B328B" w:rsidP="00B2016C">
      <w:pPr>
        <w:pStyle w:val="a3"/>
      </w:pPr>
    </w:p>
    <w:p w:rsidR="006B328B" w:rsidRDefault="006B328B" w:rsidP="00B2016C">
      <w:pPr>
        <w:pStyle w:val="a3"/>
      </w:pPr>
    </w:p>
    <w:p w:rsidR="006B328B" w:rsidRDefault="006B328B" w:rsidP="00B2016C">
      <w:pPr>
        <w:pStyle w:val="a3"/>
      </w:pPr>
    </w:p>
    <w:p w:rsidR="006B328B" w:rsidRPr="005017DD" w:rsidRDefault="006B328B" w:rsidP="006B328B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КРАСНОЯРСКИЙ    КРАЙ</w:t>
      </w:r>
    </w:p>
    <w:p w:rsidR="006B328B" w:rsidRPr="005017DD" w:rsidRDefault="006B328B" w:rsidP="006B328B">
      <w:pPr>
        <w:jc w:val="center"/>
        <w:rPr>
          <w:b/>
          <w:sz w:val="28"/>
          <w:szCs w:val="28"/>
        </w:rPr>
      </w:pPr>
    </w:p>
    <w:p w:rsidR="006B328B" w:rsidRPr="005017DD" w:rsidRDefault="006B328B" w:rsidP="006B328B">
      <w:pPr>
        <w:ind w:right="-4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КРАСНЕНСКОГО СЕЛЬСОВЕТА</w:t>
      </w:r>
    </w:p>
    <w:p w:rsidR="006B328B" w:rsidRPr="005017DD" w:rsidRDefault="006B328B" w:rsidP="006B328B">
      <w:pPr>
        <w:ind w:right="-483"/>
        <w:jc w:val="center"/>
        <w:rPr>
          <w:b/>
          <w:sz w:val="32"/>
          <w:szCs w:val="32"/>
        </w:rPr>
      </w:pPr>
    </w:p>
    <w:p w:rsidR="006B328B" w:rsidRDefault="006B328B" w:rsidP="006B328B">
      <w:pPr>
        <w:ind w:right="-483"/>
        <w:jc w:val="center"/>
        <w:rPr>
          <w:sz w:val="24"/>
          <w:szCs w:val="24"/>
        </w:rPr>
      </w:pPr>
      <w:r>
        <w:rPr>
          <w:sz w:val="24"/>
          <w:szCs w:val="24"/>
        </w:rPr>
        <w:t>БАЛАХТИНСКОГО РАЙОНА</w:t>
      </w:r>
    </w:p>
    <w:p w:rsidR="006B328B" w:rsidRDefault="006B328B" w:rsidP="006B328B">
      <w:pPr>
        <w:ind w:right="-483"/>
        <w:rPr>
          <w:sz w:val="36"/>
          <w:szCs w:val="36"/>
        </w:rPr>
      </w:pPr>
    </w:p>
    <w:p w:rsidR="006B328B" w:rsidRDefault="006B328B" w:rsidP="006B328B">
      <w:pPr>
        <w:ind w:right="-483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6B328B" w:rsidRDefault="006B328B" w:rsidP="006B328B">
      <w:pPr>
        <w:ind w:right="-48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6B328B" w:rsidRDefault="006B328B" w:rsidP="006B328B">
      <w:pPr>
        <w:ind w:right="-483"/>
      </w:pPr>
    </w:p>
    <w:p w:rsidR="006B328B" w:rsidRDefault="006B328B" w:rsidP="006B328B">
      <w:pPr>
        <w:ind w:right="-483"/>
        <w:rPr>
          <w:sz w:val="28"/>
          <w:szCs w:val="28"/>
        </w:rPr>
      </w:pPr>
      <w:r>
        <w:rPr>
          <w:sz w:val="28"/>
          <w:szCs w:val="28"/>
        </w:rPr>
        <w:t>от 03.07.2007 г.                                д. Красная                                               № 27</w:t>
      </w:r>
    </w:p>
    <w:p w:rsidR="006B328B" w:rsidRDefault="006B328B" w:rsidP="006B328B">
      <w:pPr>
        <w:ind w:right="-483"/>
        <w:rPr>
          <w:sz w:val="28"/>
          <w:szCs w:val="28"/>
        </w:rPr>
      </w:pPr>
    </w:p>
    <w:p w:rsidR="006B328B" w:rsidRDefault="006B328B" w:rsidP="006B328B">
      <w:pPr>
        <w:ind w:right="-483"/>
        <w:rPr>
          <w:sz w:val="28"/>
          <w:szCs w:val="28"/>
        </w:rPr>
      </w:pPr>
    </w:p>
    <w:p w:rsidR="006B328B" w:rsidRDefault="006B328B" w:rsidP="006B328B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порядке, сроках рассмотрения обращений граждан и организации личного приема </w:t>
      </w:r>
      <w:r w:rsidR="005F73A2">
        <w:rPr>
          <w:b/>
          <w:sz w:val="28"/>
          <w:szCs w:val="28"/>
        </w:rPr>
        <w:t>граждан в администрации Красненского сельсовета</w:t>
      </w:r>
    </w:p>
    <w:p w:rsidR="005F73A2" w:rsidRDefault="005F73A2" w:rsidP="006B328B">
      <w:pPr>
        <w:ind w:right="-483"/>
        <w:jc w:val="center"/>
        <w:rPr>
          <w:b/>
          <w:sz w:val="28"/>
          <w:szCs w:val="28"/>
        </w:rPr>
      </w:pPr>
    </w:p>
    <w:p w:rsidR="005F73A2" w:rsidRDefault="005F73A2" w:rsidP="006B328B">
      <w:pPr>
        <w:ind w:right="-483"/>
        <w:jc w:val="center"/>
        <w:rPr>
          <w:b/>
          <w:sz w:val="28"/>
          <w:szCs w:val="28"/>
        </w:rPr>
      </w:pPr>
    </w:p>
    <w:p w:rsidR="005F73A2" w:rsidRDefault="005F73A2" w:rsidP="005F73A2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работы администрации с обращениями граждан и личного их приема, защиты конституционных прав граждан на обращение в органы местного самоуправления, руководствуясь Федеральным законом от 02.05.2006 г. №59-ФЗ «О порядке рассмотрения обращений</w:t>
      </w:r>
      <w:r w:rsidR="00C52B69">
        <w:rPr>
          <w:sz w:val="28"/>
          <w:szCs w:val="28"/>
        </w:rPr>
        <w:t xml:space="preserve"> граждан Российской Федерации», статьей 32 Федерального рассмотрения № 131-ФЗ от 06.10.2003 г. «Об общих принципах организации местного самоуправления в Российской Федерации» и статьей 36 Устава</w:t>
      </w:r>
      <w:proofErr w:type="gramEnd"/>
    </w:p>
    <w:p w:rsidR="00C52B69" w:rsidRDefault="00C52B69" w:rsidP="00C52B69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B328B" w:rsidRDefault="00C52B69" w:rsidP="00C52B69">
      <w:pPr>
        <w:pStyle w:val="a4"/>
        <w:numPr>
          <w:ilvl w:val="0"/>
          <w:numId w:val="2"/>
        </w:numPr>
        <w:ind w:left="0" w:right="-483" w:firstLine="709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порядке, сроках рассмотрения обращений граждан и организации личного приема граждан в администрации Красненского сельсовета согласно приложению.</w:t>
      </w:r>
    </w:p>
    <w:p w:rsidR="00C52B69" w:rsidRDefault="00157E81" w:rsidP="00C52B69">
      <w:pPr>
        <w:pStyle w:val="a4"/>
        <w:numPr>
          <w:ilvl w:val="0"/>
          <w:numId w:val="2"/>
        </w:numPr>
        <w:ind w:left="0" w:right="-483" w:firstLine="709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157E81" w:rsidRDefault="00157E81" w:rsidP="00C52B69">
      <w:pPr>
        <w:pStyle w:val="a4"/>
        <w:numPr>
          <w:ilvl w:val="0"/>
          <w:numId w:val="2"/>
        </w:numPr>
        <w:ind w:left="0" w:right="-483" w:firstLine="709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официального опубликования в газете «Сельская новь».</w:t>
      </w:r>
    </w:p>
    <w:p w:rsidR="00157E81" w:rsidRDefault="00157E81" w:rsidP="00157E81">
      <w:pPr>
        <w:pStyle w:val="a4"/>
        <w:ind w:left="709" w:right="-483"/>
        <w:rPr>
          <w:sz w:val="28"/>
          <w:szCs w:val="28"/>
        </w:rPr>
      </w:pPr>
    </w:p>
    <w:p w:rsidR="00157E81" w:rsidRDefault="00157E81" w:rsidP="00157E81">
      <w:pPr>
        <w:pStyle w:val="a4"/>
        <w:ind w:left="709" w:right="-483"/>
        <w:rPr>
          <w:sz w:val="28"/>
          <w:szCs w:val="28"/>
        </w:rPr>
      </w:pPr>
    </w:p>
    <w:p w:rsidR="00157E81" w:rsidRDefault="00157E81" w:rsidP="00157E81">
      <w:pPr>
        <w:pStyle w:val="a4"/>
        <w:ind w:left="709" w:right="-483"/>
        <w:rPr>
          <w:sz w:val="28"/>
          <w:szCs w:val="28"/>
        </w:rPr>
      </w:pPr>
    </w:p>
    <w:p w:rsidR="00157E81" w:rsidRDefault="00157E81" w:rsidP="00157E81">
      <w:pPr>
        <w:pStyle w:val="a4"/>
        <w:ind w:left="0" w:right="-48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57E81" w:rsidRPr="00C52B69" w:rsidRDefault="00157E81" w:rsidP="00157E81">
      <w:pPr>
        <w:pStyle w:val="a4"/>
        <w:ind w:left="0" w:right="-483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</w:t>
      </w:r>
      <w:proofErr w:type="spellStart"/>
      <w:r>
        <w:rPr>
          <w:sz w:val="28"/>
          <w:szCs w:val="28"/>
        </w:rPr>
        <w:t>А.И.Глазков</w:t>
      </w:r>
      <w:proofErr w:type="spellEnd"/>
    </w:p>
    <w:p w:rsidR="006B328B" w:rsidRDefault="006B328B" w:rsidP="00B2016C">
      <w:pPr>
        <w:pStyle w:val="a3"/>
        <w:rPr>
          <w:sz w:val="28"/>
          <w:szCs w:val="28"/>
        </w:rPr>
      </w:pPr>
    </w:p>
    <w:p w:rsidR="00157E81" w:rsidRDefault="00157E81" w:rsidP="00B2016C">
      <w:pPr>
        <w:pStyle w:val="a3"/>
      </w:pPr>
    </w:p>
    <w:p w:rsidR="006B328B" w:rsidRDefault="006B328B" w:rsidP="00B2016C">
      <w:pPr>
        <w:pStyle w:val="a3"/>
      </w:pPr>
    </w:p>
    <w:p w:rsidR="00B2016C" w:rsidRDefault="006B328B" w:rsidP="00B2016C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B2016C">
        <w:t xml:space="preserve"> </w:t>
      </w:r>
      <w:r w:rsidR="00B2016C">
        <w:rPr>
          <w:sz w:val="28"/>
          <w:szCs w:val="28"/>
        </w:rPr>
        <w:t>Приложение</w:t>
      </w:r>
    </w:p>
    <w:p w:rsidR="00B2016C" w:rsidRDefault="00B2016C" w:rsidP="00B201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B2016C" w:rsidRDefault="00B2016C" w:rsidP="00B201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Красненского сельсовета</w:t>
      </w:r>
    </w:p>
    <w:p w:rsidR="00B2016C" w:rsidRDefault="00B2016C" w:rsidP="00B201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«3» июля  2007 г. № 27</w:t>
      </w:r>
    </w:p>
    <w:p w:rsidR="00B2016C" w:rsidRDefault="00B2016C" w:rsidP="00B201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016C" w:rsidRDefault="00B2016C" w:rsidP="00B201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016C" w:rsidRDefault="00B2016C" w:rsidP="00B201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2016C" w:rsidRDefault="00B2016C" w:rsidP="00B2016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B2016C" w:rsidRDefault="00B2016C" w:rsidP="00B2016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ПОРЯДКЕ, СРОКАХ РАССМОТРЕНИЯ ОБРАЩЕНИЙ</w:t>
      </w:r>
    </w:p>
    <w:p w:rsidR="00B2016C" w:rsidRDefault="00B2016C" w:rsidP="00B20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ГРАЖДАН И  ОРГАНИЗАЦИИ ЛИЧНОГО ПРИЕМА  ГРАЖДАН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 АДМИНИСТРАЦИИ КРАСНЕНСКОГО СЕЛЬСОВЕТА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1. ОБЩИЕ  ПОЛОЖЕНИЯ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соответствии со статьей 33 Конституции Российской Федерации граждане Российской Федерации имеют право обращаться лично, а также направлять индивидуальные и коллективные обращения в органы местного самоуправления.</w:t>
      </w:r>
    </w:p>
    <w:p w:rsidR="00B2016C" w:rsidRDefault="00B2016C" w:rsidP="00B2016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Работа с обращениями (предложениями, заявлениями, жалобами) граждан ведется в соответствии с Федеральным законом от 02 мая 2006 года N 59-ФЗ «О порядке рассмотрения обращений граждан Российской Федерации»,  регламентирующим порядок работы с обращениями граждан.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Обращения граждан поступают в виде предложений, заявлений, жалоб.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- рекомендация гражданина по совершенствованию законов и иных нормативных правовых актов, деятельности органов местного самоуправления, обращения граждан, не связанные с нарушением их прав, направленные на улучшение деятельности органов местного самоуправления, совершенствование социально-экономических отношений.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указанного органа и должностных лиц;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Обращения, поступившие в администрацию Красненского сельсовета, подлежат обязательному рассмотрению. Отказ в приеме обращений, рассмотрение которых входит в компетенцию администрации поселка, недопустим. Рассмотрение обращений граждан является служебной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обязанностью должностных лиц, которые несут личную ответственность за организацию работы по рассмотрению обращений граждан в администрации поселка в строгом соответствии с законодательством Российской Федерации и настоящим Положением. В случае необходимости рассмотрение обращений возможно с выездом на место.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Администрация Красненского сельсовета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16C" w:rsidRDefault="00B2016C" w:rsidP="00B20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РАССМОТРЕНИЯ ОБРАЩЕНИЙ ГРАЖДАН</w:t>
      </w:r>
    </w:p>
    <w:p w:rsidR="00B2016C" w:rsidRDefault="00B2016C" w:rsidP="00B20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Письменное обращение подлежит обязательной регистрации в течение трех дней с момента поступления в администрацию Красненского сельсовета в журнале учета предложений, заявлений и жалоб. 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 должно быть подписано с указанием фамилии, имени и отчества и содержать  почтовый адрес, по которому должен быть направлен ответ, а также изложение существа вопроса.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Регистрационный номер обращения указывается в штампе, который проставляется на свободном месте в правом нижнем углу лицевой стороны первого листа обращения. Конверты, в которых поступили письма, хранятся в течение всего периода разрешения обращений, после чего уничтожаются.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Красненского сельсовета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Красненского сельсовета. О данном решении уведомляется гражданин, направивший обращение.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Письменное обращение, содержащее вопросы, решение которых не входит в компетенцию администрации Красненского сельсовета,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 его обращения.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Государственный орган, орган местного самоуправления или должностное лицо по направленному в установленном порядке запросу администрации Красненского сельсовета, рассматривающей обращение, обязаны в течение 15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рассмотрения обращения.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Все предложения, заявления, жалобы специалистом администрации передаются непосредственно главе администрации Красненского сельсовета. Глава администрации определяет по каждому обращению ответственное должностное лицо, дает ему письменные указания, определяет порядок и сроки рассмотрения. Поручения главы по обращениям, поступившим в администрацию сельсовета, а также сами обращения передаются исполнителям в день наложения резолюции или не позднее следующего дня. Если поручение дано нескольким должностным лицам, то работу по его исполнению координирует лицо, указанное в резолюции первым. 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 каждому обращению должно быть принято одно из следующих решений: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к своему производству или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его;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по принадлежности в органы государственной власти и учреждения, в иные органы местного самоуправления, если вопросы, поднятые в обращении, не входят в компетенцию администрации сельсовета.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обжалуется. 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запретом, предусмотренным пунктом 2.10 настоящего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Администрация Красненского сельсовета при рассмотрении и разрешении обращений граждан: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обращении вопросов;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Для всех видов обращений, поданных в письменной форме, устанавливаются единые предельные сроки рассмотрения. Сроки исчисляются со дня регистрации обращения.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Обращения граждан, принятые к производству в администрации Красненского сельсовета, разрешаются в течение 30(тридцати) дней со дня их регистрации.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исключительных случаях, а также в случае направления запроса, предусмотренного пунктом 2.7 настоящего Положения, глава администрации Красненского сельсовета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Конфиденциальные сведения, ставшие известными должностным лицам при рассмотрении обращений граждан, не могут быть использованы во вред им, если они могут повлечь ущемление чести и достоинства граждан.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Специалист администрации проверяет состояние работы с обращениями граждан, оказывает необходимую практическую помощь в разрешении предложений, заявлений и жалоб.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Ответ на обращение подписывается главой администрации Красненского сельсовета. Материалы исполненного обращения с ответом заявителю передаются  специалисту администрации, откуда ответ отправляется адресату.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16C" w:rsidRDefault="00B2016C" w:rsidP="00B201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ОРГАНИЗАЦИЯ ЛИЧНОГО ПРИЕМА ГРАЖДАН</w:t>
      </w:r>
    </w:p>
    <w:p w:rsidR="00B2016C" w:rsidRDefault="00B2016C" w:rsidP="00B201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Личный прием граждан проводится главой администрации Красненского сельсовета. 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Место, дни и часы личного приема граждан устанавливаются соответствующим распоряжением главы администрации Красненского сельсовета.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Личный прием граждан осуществляется два раза в неделю.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Личный прием граждан проводится в служебном кабинете главы администрации Красненского сельсовета.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Личный прием граждан проводится в порядке очередности. Для ее соблюдения ведется список. По желанию посетителей может производиться предварительная запись на прием.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Личный прием начинается с предложения посетителю сообщить свою фамилию, имя и отчество, место жительства и работы и предъявить документ, удостоверяющий личность,  изложить существо вопроса, с которым он обращается.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Вопросы, с которыми обращаются граждане, по возможности разрешаются в ходе приема.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 Содержание устного обращения заносится в карточку личного приема гражданина.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администрации Красненского сельсовета, гражданину дается разъяснение, куда и в каком порядке ему следует обратиться.</w:t>
      </w:r>
    </w:p>
    <w:p w:rsidR="00B2016C" w:rsidRDefault="00B2016C" w:rsidP="00B20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D0D1B" w:rsidRDefault="000D0D1B"/>
    <w:sectPr w:rsidR="000D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C3D"/>
    <w:multiLevelType w:val="hybridMultilevel"/>
    <w:tmpl w:val="0608E44A"/>
    <w:lvl w:ilvl="0" w:tplc="9274E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D62A7"/>
    <w:multiLevelType w:val="hybridMultilevel"/>
    <w:tmpl w:val="0C80DC48"/>
    <w:lvl w:ilvl="0" w:tplc="C114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A3"/>
    <w:rsid w:val="000D0D1B"/>
    <w:rsid w:val="00157E81"/>
    <w:rsid w:val="005F73A2"/>
    <w:rsid w:val="00650B57"/>
    <w:rsid w:val="006B328B"/>
    <w:rsid w:val="00B2016C"/>
    <w:rsid w:val="00C52B69"/>
    <w:rsid w:val="00F3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0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0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0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2011-03-21T02:59:00Z</dcterms:created>
  <dcterms:modified xsi:type="dcterms:W3CDTF">2011-03-21T03:55:00Z</dcterms:modified>
</cp:coreProperties>
</file>