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A4" w:rsidRDefault="001726A4" w:rsidP="001726A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КРАСНОЯРСКИЙ КРАЙ БАЛАХТИНСКИЙ РАЙОН</w:t>
      </w:r>
    </w:p>
    <w:p w:rsidR="001726A4" w:rsidRDefault="001726A4" w:rsidP="001726A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КРАСНЕНСКОГО СЕЛЬСОВЕТА</w:t>
      </w:r>
    </w:p>
    <w:p w:rsidR="001726A4" w:rsidRDefault="001726A4" w:rsidP="001726A4">
      <w:pPr>
        <w:jc w:val="both"/>
        <w:rPr>
          <w:sz w:val="28"/>
          <w:szCs w:val="28"/>
        </w:rPr>
      </w:pPr>
    </w:p>
    <w:p w:rsidR="001726A4" w:rsidRDefault="001726A4" w:rsidP="001726A4">
      <w:pPr>
        <w:jc w:val="both"/>
        <w:rPr>
          <w:sz w:val="22"/>
          <w:szCs w:val="22"/>
        </w:rPr>
      </w:pPr>
    </w:p>
    <w:p w:rsidR="001726A4" w:rsidRDefault="001726A4" w:rsidP="001726A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726A4" w:rsidRDefault="001726A4" w:rsidP="001726A4">
      <w:pPr>
        <w:rPr>
          <w:sz w:val="28"/>
          <w:szCs w:val="28"/>
        </w:rPr>
      </w:pPr>
    </w:p>
    <w:p w:rsidR="001726A4" w:rsidRDefault="001726A4" w:rsidP="001726A4">
      <w:pPr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14.11.2012 г.                              </w:t>
      </w:r>
      <w:r>
        <w:rPr>
          <w:sz w:val="28"/>
          <w:szCs w:val="28"/>
        </w:rPr>
        <w:t xml:space="preserve">д. Красная                </w:t>
      </w:r>
      <w:r>
        <w:rPr>
          <w:sz w:val="28"/>
          <w:szCs w:val="28"/>
        </w:rPr>
        <w:t xml:space="preserve">                             № 52</w:t>
      </w:r>
    </w:p>
    <w:p w:rsidR="001726A4" w:rsidRDefault="001726A4" w:rsidP="001726A4">
      <w:pPr>
        <w:rPr>
          <w:sz w:val="28"/>
          <w:szCs w:val="28"/>
        </w:rPr>
      </w:pPr>
    </w:p>
    <w:p w:rsidR="001726A4" w:rsidRDefault="001726A4" w:rsidP="001726A4">
      <w:pPr>
        <w:jc w:val="both"/>
        <w:rPr>
          <w:sz w:val="22"/>
          <w:szCs w:val="22"/>
        </w:rPr>
      </w:pPr>
    </w:p>
    <w:p w:rsidR="001726A4" w:rsidRDefault="001726A4" w:rsidP="001726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наделении полномочиями и закреплении отдельных </w:t>
      </w:r>
      <w:proofErr w:type="gramStart"/>
      <w:r>
        <w:rPr>
          <w:b/>
          <w:sz w:val="28"/>
          <w:szCs w:val="28"/>
        </w:rPr>
        <w:t>кодов бюджетной классификации доходов бюджета администратора доходов бюджета</w:t>
      </w:r>
      <w:proofErr w:type="gramEnd"/>
      <w:r>
        <w:rPr>
          <w:b/>
          <w:sz w:val="28"/>
          <w:szCs w:val="28"/>
        </w:rPr>
        <w:t xml:space="preserve"> </w:t>
      </w:r>
    </w:p>
    <w:p w:rsidR="001726A4" w:rsidRDefault="001726A4" w:rsidP="001726A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726A4" w:rsidRDefault="001726A4" w:rsidP="001726A4">
      <w:pPr>
        <w:jc w:val="both"/>
        <w:rPr>
          <w:sz w:val="22"/>
          <w:szCs w:val="22"/>
        </w:rPr>
      </w:pPr>
    </w:p>
    <w:p w:rsidR="001726A4" w:rsidRDefault="001726A4" w:rsidP="001726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решения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депутатов от 14.11.2012г. № 31-88Р «О внесении изменений в решение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депутатов от 28.12.2011 г. № 22-66Р « О бюджете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на 2012г. и плановый период 2013-2014г.»  </w:t>
      </w:r>
    </w:p>
    <w:p w:rsidR="001726A4" w:rsidRDefault="001726A4" w:rsidP="001726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Наделить  Администрацию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 Красноярского края  полномочиями администратора доходов бюджета и внести дополнения в перечень кодов дохода бюджетной классификации.</w:t>
      </w:r>
    </w:p>
    <w:p w:rsidR="001726A4" w:rsidRDefault="001726A4" w:rsidP="001726A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938"/>
        <w:gridCol w:w="3591"/>
        <w:gridCol w:w="3363"/>
      </w:tblGrid>
      <w:tr w:rsidR="001726A4" w:rsidTr="001726A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4" w:rsidRDefault="001726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4" w:rsidRDefault="001726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4" w:rsidRDefault="001726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4" w:rsidRDefault="001726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1726A4" w:rsidTr="001726A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4" w:rsidRDefault="00172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4" w:rsidRDefault="00172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4" w:rsidRDefault="00172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4" w:rsidRDefault="00172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726A4" w:rsidTr="001726A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4" w:rsidRDefault="00172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4" w:rsidRDefault="00172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4" w:rsidRDefault="00172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80620204999107501151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4" w:rsidRPr="001726A4" w:rsidRDefault="001726A4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A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частичное финансирование (возмещение) расходов на повышение с 1 октября 2012 года </w:t>
            </w:r>
            <w:proofErr w:type="gramStart"/>
            <w:r w:rsidRPr="001726A4">
              <w:rPr>
                <w:rFonts w:ascii="Times New Roman" w:hAnsi="Times New Roman" w:cs="Times New Roman"/>
                <w:sz w:val="24"/>
                <w:szCs w:val="24"/>
              </w:rPr>
              <w:t>размеров оплаты труда глав муниципальных образований</w:t>
            </w:r>
            <w:proofErr w:type="gramEnd"/>
            <w:r w:rsidRPr="001726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(сельских) поселений</w:t>
            </w:r>
          </w:p>
        </w:tc>
      </w:tr>
      <w:tr w:rsidR="001726A4" w:rsidTr="001726A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4" w:rsidRDefault="00172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4" w:rsidRDefault="00172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4" w:rsidRDefault="00172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80620204999109801151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4" w:rsidRPr="001726A4" w:rsidRDefault="001726A4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A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частичное финансирование (возмещение) расходов на повышение с 1 октября 2012 года на 6 процентов </w:t>
            </w:r>
            <w:proofErr w:type="gramStart"/>
            <w:r w:rsidRPr="001726A4">
              <w:rPr>
                <w:rFonts w:ascii="Times New Roman" w:hAnsi="Times New Roman" w:cs="Times New Roman"/>
                <w:sz w:val="24"/>
                <w:szCs w:val="24"/>
              </w:rPr>
              <w:t>размеров оплаты труда работников муниципальных библиотек</w:t>
            </w:r>
            <w:proofErr w:type="gramEnd"/>
            <w:r w:rsidRPr="001726A4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учреждений культуры клубного типа, в которых в 2012 году произведено увеличение фондов оплаты труда, связанное с введением новых систем оплаты труда без проведения конкурсного отбора</w:t>
            </w:r>
          </w:p>
        </w:tc>
      </w:tr>
    </w:tbl>
    <w:p w:rsidR="001726A4" w:rsidRDefault="001726A4" w:rsidP="001726A4">
      <w:pPr>
        <w:ind w:left="705"/>
        <w:jc w:val="both"/>
      </w:pPr>
    </w:p>
    <w:p w:rsidR="001726A4" w:rsidRDefault="001726A4" w:rsidP="001726A4">
      <w:pPr>
        <w:jc w:val="both"/>
        <w:rPr>
          <w:sz w:val="22"/>
          <w:szCs w:val="22"/>
        </w:rPr>
      </w:pPr>
    </w:p>
    <w:p w:rsidR="001726A4" w:rsidRDefault="001726A4" w:rsidP="001726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26A4" w:rsidRDefault="001726A4" w:rsidP="001726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О.А. Юшков</w:t>
      </w:r>
    </w:p>
    <w:p w:rsidR="002D1A51" w:rsidRDefault="002D1A51">
      <w:bookmarkStart w:id="0" w:name="_GoBack"/>
      <w:bookmarkEnd w:id="0"/>
    </w:p>
    <w:sectPr w:rsidR="002D1A51" w:rsidSect="001726A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AF"/>
    <w:rsid w:val="001726A4"/>
    <w:rsid w:val="002000AF"/>
    <w:rsid w:val="002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1726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1726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2</cp:revision>
  <dcterms:created xsi:type="dcterms:W3CDTF">2012-11-14T00:44:00Z</dcterms:created>
  <dcterms:modified xsi:type="dcterms:W3CDTF">2012-11-14T00:45:00Z</dcterms:modified>
</cp:coreProperties>
</file>