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51" w:rsidRDefault="00262C51" w:rsidP="00262C51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62C51" w:rsidRDefault="00262C51" w:rsidP="00262C5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62C51" w:rsidRDefault="00262C51" w:rsidP="00262C51">
      <w:pPr>
        <w:jc w:val="center"/>
      </w:pPr>
    </w:p>
    <w:p w:rsidR="00262C51" w:rsidRDefault="00262C51" w:rsidP="00262C51">
      <w:pPr>
        <w:jc w:val="center"/>
        <w:rPr>
          <w:b/>
        </w:rPr>
      </w:pPr>
    </w:p>
    <w:p w:rsidR="00262C51" w:rsidRDefault="00262C51" w:rsidP="00262C51">
      <w:pPr>
        <w:jc w:val="center"/>
        <w:rPr>
          <w:b/>
        </w:rPr>
      </w:pPr>
    </w:p>
    <w:p w:rsidR="008D5A02" w:rsidRDefault="008D5A02" w:rsidP="008D5A02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5A02" w:rsidRDefault="008D5A02" w:rsidP="008D5A02">
      <w:pPr>
        <w:ind w:right="-1"/>
        <w:jc w:val="center"/>
        <w:rPr>
          <w:b/>
          <w:sz w:val="32"/>
          <w:szCs w:val="32"/>
        </w:rPr>
      </w:pPr>
    </w:p>
    <w:p w:rsidR="008D5A02" w:rsidRDefault="008D5A02" w:rsidP="008D5A02">
      <w:pPr>
        <w:ind w:right="-1"/>
        <w:jc w:val="center"/>
        <w:rPr>
          <w:b/>
          <w:sz w:val="32"/>
          <w:szCs w:val="32"/>
        </w:rPr>
      </w:pPr>
    </w:p>
    <w:p w:rsidR="008D5A02" w:rsidRPr="008D5A02" w:rsidRDefault="008D5A02" w:rsidP="008D5A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28</w:t>
      </w:r>
      <w:r w:rsidRPr="008D5A02">
        <w:rPr>
          <w:rFonts w:eastAsia="Calibri"/>
          <w:sz w:val="28"/>
          <w:szCs w:val="28"/>
        </w:rPr>
        <w:t xml:space="preserve">.10.2015 г.                             д. Красная                     </w:t>
      </w:r>
      <w:r>
        <w:rPr>
          <w:rFonts w:eastAsia="Calibri"/>
          <w:sz w:val="28"/>
          <w:szCs w:val="28"/>
        </w:rPr>
        <w:t xml:space="preserve">                           № 48</w:t>
      </w:r>
    </w:p>
    <w:p w:rsidR="008D5A02" w:rsidRDefault="008D5A02" w:rsidP="008D5A02">
      <w:pPr>
        <w:ind w:right="-1"/>
        <w:jc w:val="center"/>
        <w:rPr>
          <w:b/>
          <w:sz w:val="32"/>
          <w:szCs w:val="32"/>
        </w:rPr>
      </w:pPr>
    </w:p>
    <w:p w:rsidR="008D5A02" w:rsidRDefault="008D5A02" w:rsidP="008D5A02">
      <w:pPr>
        <w:ind w:right="-1"/>
        <w:jc w:val="center"/>
        <w:rPr>
          <w:sz w:val="28"/>
          <w:szCs w:val="28"/>
        </w:rPr>
      </w:pPr>
    </w:p>
    <w:p w:rsidR="008D5A02" w:rsidRPr="008D5A02" w:rsidRDefault="008D5A02" w:rsidP="008D5A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</w:t>
      </w:r>
      <w:r w:rsidRPr="008D5A0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8D5A02">
        <w:rPr>
          <w:b/>
          <w:sz w:val="28"/>
          <w:szCs w:val="28"/>
        </w:rPr>
        <w:t xml:space="preserve"> разработки и утверждения</w:t>
      </w:r>
      <w:r>
        <w:rPr>
          <w:b/>
          <w:sz w:val="28"/>
          <w:szCs w:val="28"/>
        </w:rPr>
        <w:t xml:space="preserve"> </w:t>
      </w:r>
      <w:r w:rsidRPr="008D5A02">
        <w:rPr>
          <w:b/>
          <w:sz w:val="28"/>
          <w:szCs w:val="28"/>
        </w:rPr>
        <w:t>административных регламентов</w:t>
      </w:r>
      <w:r>
        <w:rPr>
          <w:b/>
          <w:sz w:val="28"/>
          <w:szCs w:val="28"/>
        </w:rPr>
        <w:t xml:space="preserve"> </w:t>
      </w:r>
      <w:r w:rsidRPr="008D5A02">
        <w:rPr>
          <w:b/>
          <w:sz w:val="28"/>
          <w:szCs w:val="28"/>
        </w:rPr>
        <w:t>оказания муниципальных услуг</w:t>
      </w:r>
    </w:p>
    <w:p w:rsidR="008D5A02" w:rsidRDefault="008D5A02" w:rsidP="008D5A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A02" w:rsidRDefault="008D5A02" w:rsidP="008D5A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A02" w:rsidRDefault="008D5A02" w:rsidP="008D5A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услуг физическим и (или) юридическ</w:t>
      </w:r>
      <w:r>
        <w:rPr>
          <w:rFonts w:ascii="Times New Roman" w:hAnsi="Times New Roman" w:cs="Times New Roman"/>
          <w:sz w:val="28"/>
          <w:szCs w:val="28"/>
        </w:rPr>
        <w:t xml:space="preserve">им лицам, руководствуясь статьями 16, 19 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D5A02" w:rsidRPr="008D5A02" w:rsidRDefault="008D5A02" w:rsidP="008D5A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A0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5A02" w:rsidRPr="008D5A02" w:rsidRDefault="008D5A02" w:rsidP="008D5A0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D5A02">
        <w:rPr>
          <w:sz w:val="28"/>
          <w:szCs w:val="28"/>
        </w:rPr>
        <w:t xml:space="preserve">Утвердить Порядок разработки и утверждения административных регламентов оказания муниципальных услуг, согласно приложению. </w:t>
      </w:r>
    </w:p>
    <w:p w:rsidR="008D5A02" w:rsidRPr="008D5A02" w:rsidRDefault="008D5A02" w:rsidP="008D5A02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01.11.2010 г. № 20 а  </w:t>
      </w:r>
      <w:r w:rsidRPr="008D5A02">
        <w:rPr>
          <w:sz w:val="28"/>
          <w:szCs w:val="28"/>
        </w:rPr>
        <w:t>«</w:t>
      </w:r>
      <w:r w:rsidRPr="008D5A02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8D5A02">
        <w:rPr>
          <w:sz w:val="28"/>
          <w:szCs w:val="28"/>
        </w:rPr>
        <w:t>считать утратившим силу.</w:t>
      </w:r>
    </w:p>
    <w:p w:rsidR="008D5A02" w:rsidRDefault="008D5A02" w:rsidP="008D5A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исполнения постановления оставляю за собой</w:t>
      </w:r>
      <w:r>
        <w:rPr>
          <w:sz w:val="28"/>
          <w:szCs w:val="28"/>
        </w:rPr>
        <w:t>.</w:t>
      </w:r>
    </w:p>
    <w:p w:rsidR="008D5A02" w:rsidRDefault="008D5A02" w:rsidP="008D5A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5A02" w:rsidRDefault="008D5A02" w:rsidP="008D5A02">
      <w:pPr>
        <w:jc w:val="both"/>
        <w:rPr>
          <w:sz w:val="28"/>
          <w:szCs w:val="28"/>
        </w:rPr>
      </w:pPr>
    </w:p>
    <w:p w:rsidR="008D5A02" w:rsidRDefault="008D5A02" w:rsidP="008D5A02">
      <w:pPr>
        <w:jc w:val="both"/>
        <w:rPr>
          <w:sz w:val="28"/>
          <w:szCs w:val="28"/>
        </w:rPr>
      </w:pPr>
    </w:p>
    <w:p w:rsidR="008D5A02" w:rsidRDefault="008D5A02" w:rsidP="008D5A02">
      <w:pPr>
        <w:jc w:val="both"/>
        <w:rPr>
          <w:sz w:val="28"/>
          <w:szCs w:val="28"/>
        </w:rPr>
      </w:pPr>
    </w:p>
    <w:p w:rsidR="00C52828" w:rsidRDefault="008D5A02" w:rsidP="008D5A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5A02">
        <w:rPr>
          <w:sz w:val="28"/>
          <w:szCs w:val="28"/>
        </w:rPr>
        <w:t xml:space="preserve">Глава </w:t>
      </w:r>
      <w:r w:rsidR="00C52828">
        <w:rPr>
          <w:sz w:val="28"/>
          <w:szCs w:val="28"/>
        </w:rPr>
        <w:t>администрации</w:t>
      </w:r>
    </w:p>
    <w:p w:rsidR="008D5A02" w:rsidRPr="008D5A02" w:rsidRDefault="008D5A02" w:rsidP="008D5A02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proofErr w:type="spellStart"/>
      <w:r w:rsidRPr="008D5A02">
        <w:rPr>
          <w:sz w:val="28"/>
          <w:szCs w:val="28"/>
        </w:rPr>
        <w:t>Красненского</w:t>
      </w:r>
      <w:proofErr w:type="spellEnd"/>
      <w:r w:rsidRPr="008D5A02">
        <w:rPr>
          <w:sz w:val="28"/>
          <w:szCs w:val="28"/>
        </w:rPr>
        <w:t xml:space="preserve"> сельсовета                                        </w:t>
      </w:r>
      <w:r w:rsidR="00C52828">
        <w:rPr>
          <w:sz w:val="28"/>
          <w:szCs w:val="28"/>
        </w:rPr>
        <w:t xml:space="preserve">    </w:t>
      </w:r>
      <w:r w:rsidRPr="008D5A02">
        <w:rPr>
          <w:sz w:val="28"/>
          <w:szCs w:val="28"/>
        </w:rPr>
        <w:t xml:space="preserve">  О.А. Юшков</w:t>
      </w:r>
    </w:p>
    <w:p w:rsidR="008D5A02" w:rsidRDefault="008D5A02" w:rsidP="008D5A0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5A02" w:rsidRDefault="008D5A02" w:rsidP="008D5A0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5A02" w:rsidRDefault="008D5A02" w:rsidP="008D5A0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5A02" w:rsidRDefault="008D5A02" w:rsidP="008D5A0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5A02" w:rsidRDefault="008D5A02" w:rsidP="008D5A0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5A02" w:rsidRDefault="008D5A02" w:rsidP="008D5A0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5A02" w:rsidRDefault="008D5A02" w:rsidP="008D5A0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5A02" w:rsidRDefault="008D5A02" w:rsidP="008D5A0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5A02" w:rsidRDefault="008D5A02" w:rsidP="00733E14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8D5A02" w:rsidRDefault="008D5A02" w:rsidP="00733E14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</w:p>
    <w:p w:rsidR="008D5A02" w:rsidRPr="00733E14" w:rsidRDefault="00733E14" w:rsidP="00733E1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33E14">
        <w:rPr>
          <w:sz w:val="28"/>
          <w:szCs w:val="28"/>
        </w:rPr>
        <w:t xml:space="preserve">администрации </w:t>
      </w:r>
      <w:proofErr w:type="spellStart"/>
      <w:r w:rsidRPr="00733E14">
        <w:rPr>
          <w:sz w:val="28"/>
          <w:szCs w:val="28"/>
        </w:rPr>
        <w:t>Красненского</w:t>
      </w:r>
      <w:proofErr w:type="spellEnd"/>
      <w:r w:rsidRPr="00733E14">
        <w:rPr>
          <w:sz w:val="28"/>
          <w:szCs w:val="28"/>
        </w:rPr>
        <w:t xml:space="preserve"> сельсовета</w:t>
      </w:r>
    </w:p>
    <w:p w:rsidR="008D5A02" w:rsidRDefault="008D5A02" w:rsidP="00733E14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733E14">
        <w:rPr>
          <w:iCs/>
          <w:sz w:val="28"/>
          <w:szCs w:val="28"/>
        </w:rPr>
        <w:t xml:space="preserve">28.10.2015 г. </w:t>
      </w:r>
      <w:r>
        <w:rPr>
          <w:iCs/>
          <w:sz w:val="28"/>
          <w:szCs w:val="28"/>
        </w:rPr>
        <w:t xml:space="preserve"> № </w:t>
      </w:r>
      <w:r w:rsidR="00733E14">
        <w:rPr>
          <w:iCs/>
          <w:sz w:val="28"/>
          <w:szCs w:val="28"/>
        </w:rPr>
        <w:t>48</w:t>
      </w:r>
    </w:p>
    <w:p w:rsidR="008D5A02" w:rsidRDefault="008D5A02" w:rsidP="008D5A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5A02" w:rsidRDefault="008D5A02" w:rsidP="008D5A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5A02" w:rsidRDefault="008D5A02" w:rsidP="008D5A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D5A02" w:rsidRDefault="008D5A02" w:rsidP="008D5A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ОКАЗАНИЯ МУНИЦИПАЛЬНЫХ УСЛУГ</w:t>
      </w:r>
    </w:p>
    <w:p w:rsidR="008D5A02" w:rsidRDefault="008D5A02" w:rsidP="008D5A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A02" w:rsidRPr="00C52828" w:rsidRDefault="008D5A02" w:rsidP="008D5A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28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оказания муниципальных услуг (исполнения муниципальных функций) в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общие требования к разработке и утверждению органами (отделами) </w:t>
      </w:r>
      <w:r w:rsidR="00733E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E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3E14">
        <w:rPr>
          <w:rFonts w:ascii="Times New Roman" w:hAnsi="Times New Roman" w:cs="Times New Roman"/>
          <w:sz w:val="28"/>
          <w:szCs w:val="28"/>
        </w:rPr>
        <w:t>–</w:t>
      </w:r>
      <w:r w:rsidRPr="0073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33E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  по оказанию муниципальных услуг (далее - административные регламенты).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действий и административных процедур органами (отделами) администрации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взаимодействия между его органами (отделами) и должностными лицами, а также его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Административные регламенты разрабатываются органами, к сфере деятельности которых относится предоставление соответствующей услуги (далее - уполномоченный орган).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Административные регламенты разрабатываются на основе законов и иных нормативных правовых актов Российской Федерации, Красноярского края, правовых актов </w:t>
      </w:r>
      <w:proofErr w:type="spellStart"/>
      <w:r w:rsidR="00733E14">
        <w:rPr>
          <w:sz w:val="28"/>
          <w:szCs w:val="28"/>
        </w:rPr>
        <w:t>Красненского</w:t>
      </w:r>
      <w:proofErr w:type="spellEnd"/>
      <w:r w:rsidR="00733E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услуг, положений органов (отделов) администрации </w:t>
      </w:r>
      <w:proofErr w:type="spellStart"/>
      <w:r w:rsidR="00733E14">
        <w:rPr>
          <w:sz w:val="28"/>
          <w:szCs w:val="28"/>
        </w:rPr>
        <w:t>Красненского</w:t>
      </w:r>
      <w:proofErr w:type="spellEnd"/>
      <w:r w:rsidR="00733E14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настоящего Порядка.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«одного окна»,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её предоставления;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учётом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Административные регламенты утверждаются постановлением администрации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случае если в предоставлении муниципальной услуги участвуют несколько органов (отделов) администрации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проект административного регламента разрабатывается совместно указанными органами (отделами). В случае возникновения неустранимых разногласий между органами (отделами) администрации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 проектам административных регламентов проект рассматривается на специальном совещании с участием всех заинтересованных лиц под председательством </w:t>
      </w:r>
      <w:r w:rsidR="00733E1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 Административный регламент утверждается в порядке, установленном настоящим пунктом, в редакции, принятой на совещании.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Проекты административных регламентов согласовываются </w:t>
      </w:r>
      <w:r w:rsidR="00733E1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 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Проекты административных регламентов подлежат размещению в сети «Интернет» на официальном сайте </w:t>
      </w:r>
      <w:r w:rsidR="00733E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33E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33E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опубликованию в соответствии с законодательством Российской Федерации и Красноярского края о доступе к информации о деятельности органов местного самоуправления. Тексты проектов административных регламентов размещаются в местах предоставления муниципальной услуги.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8D5A02" w:rsidRPr="00A81FE7" w:rsidRDefault="008D5A02" w:rsidP="008D5A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1FE7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разработчиком административного регламента, с учётом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стандарт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наименование органа, предост</w:t>
      </w:r>
      <w:r w:rsidR="00A81FE7">
        <w:rPr>
          <w:sz w:val="28"/>
          <w:szCs w:val="28"/>
        </w:rPr>
        <w:t>авляющего муниципальную услугу в</w:t>
      </w:r>
      <w:r>
        <w:rPr>
          <w:sz w:val="28"/>
          <w:szCs w:val="28"/>
        </w:rPr>
        <w:t xml:space="preserve"> случае, если в предоставлении муниципальной услуги участвуют также иные органы (отделы) администрации </w:t>
      </w:r>
      <w:proofErr w:type="spellStart"/>
      <w:r w:rsidR="00C52828">
        <w:rPr>
          <w:sz w:val="28"/>
          <w:szCs w:val="28"/>
        </w:rPr>
        <w:t>Красненского</w:t>
      </w:r>
      <w:proofErr w:type="spellEnd"/>
      <w:r w:rsidR="00C52828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организации, без обращения в которые заявители не могут получить мун</w:t>
      </w:r>
      <w:r w:rsidR="00A81FE7">
        <w:rPr>
          <w:sz w:val="28"/>
          <w:szCs w:val="28"/>
        </w:rPr>
        <w:t xml:space="preserve">иципальную услугу либо </w:t>
      </w:r>
      <w:proofErr w:type="gramStart"/>
      <w:r w:rsidR="00A81FE7"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t xml:space="preserve"> в которые необходимо для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Стандарт предоставления муниципальной услуги предусматривает: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наименование органа, предоставляющего муниципальную услугу;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результат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срок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правовые основания для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исчерпывающий перечень оснований для отказа в предоставлении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л) срок регистрации запроса заявителя о предоставлении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н) показатели доступности и качества муниципальных услуг;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Если исполнение муниципальной услуги не связано с письменным или устным запросом заявителя, то положения раздела, касающегося требований к порядку предоставления муниципальной услуги, определяющие порядок взаимодействия с заявителями при исполнении </w:t>
      </w:r>
      <w:r>
        <w:rPr>
          <w:sz w:val="28"/>
          <w:szCs w:val="28"/>
        </w:rPr>
        <w:lastRenderedPageBreak/>
        <w:t>муниципальной услуги, в административном регламенте исполнения муниципальной функции могут не раскрываться.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В разделе административных процедур, касающемся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указываются следующие сведения: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информация о местах нахождения и графике работы администрации </w:t>
      </w:r>
      <w:proofErr w:type="spellStart"/>
      <w:r w:rsidR="00C52828">
        <w:rPr>
          <w:sz w:val="28"/>
          <w:szCs w:val="28"/>
        </w:rPr>
        <w:t>Красненского</w:t>
      </w:r>
      <w:proofErr w:type="spellEnd"/>
      <w:r w:rsidR="00C5282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предоставляющей муниципальную услугу, их структурных подразделениях, способы получения информации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муниципальных услуг;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справочные телефоны структурных подразделений администрации </w:t>
      </w:r>
      <w:proofErr w:type="spellStart"/>
      <w:r w:rsidR="00C52828">
        <w:rPr>
          <w:sz w:val="28"/>
          <w:szCs w:val="28"/>
        </w:rPr>
        <w:t>Красненского</w:t>
      </w:r>
      <w:proofErr w:type="spellEnd"/>
      <w:r w:rsidR="00C5282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адрес официального сайта органа местного с</w:t>
      </w:r>
      <w:r w:rsidR="00C52828">
        <w:rPr>
          <w:sz w:val="28"/>
          <w:szCs w:val="28"/>
        </w:rPr>
        <w:t>амоуправления в сети «Интернет»</w:t>
      </w:r>
      <w:r>
        <w:rPr>
          <w:sz w:val="28"/>
          <w:szCs w:val="28"/>
        </w:rPr>
        <w:t>, содержащих информацию о предоставлении муниципальной услуги, адреса их электронной почты;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д) порядок, форма и место размещения указанной в </w:t>
      </w:r>
      <w:hyperlink r:id="rId6" w:history="1">
        <w:r w:rsidRPr="00C52828">
          <w:rPr>
            <w:rStyle w:val="a5"/>
            <w:color w:val="auto"/>
            <w:sz w:val="28"/>
            <w:szCs w:val="28"/>
            <w:u w:val="none"/>
          </w:rPr>
          <w:t>подпунктах «а</w:t>
        </w:r>
      </w:hyperlink>
      <w:r w:rsidRPr="00C52828">
        <w:rPr>
          <w:sz w:val="28"/>
          <w:szCs w:val="28"/>
        </w:rPr>
        <w:t xml:space="preserve"> – </w:t>
      </w:r>
      <w:hyperlink r:id="rId7" w:history="1">
        <w:proofErr w:type="gramStart"/>
        <w:r w:rsidRPr="00C52828">
          <w:rPr>
            <w:rStyle w:val="a5"/>
            <w:color w:val="auto"/>
            <w:sz w:val="28"/>
            <w:szCs w:val="28"/>
            <w:u w:val="none"/>
          </w:rPr>
          <w:t>г</w:t>
        </w:r>
        <w:proofErr w:type="gramEnd"/>
        <w:r w:rsidRPr="00C52828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Pr="00C528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 информации, в том числе на стендах в местах предоставления муниципальной услуги, а также в сети «Интернет» официального сайта органа местного самоуправления, предоставляющего муниципальную услугу.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В подразделе, касающемся сроков предоставления муниципальной услуги, указываются допустимые сроки: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прохождения отдельных административных процедур, необходимых для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выдачи документов, являющихся результатом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ожидания в очереди при подаче и получении документов заявителями.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 В подразделе, касающемся перечня оснований для приостановления предоставления муниципальной услуги либо для отказа в предоставлении муниципальной услуги, приводится перечень оснований для приостановления предоставления муниципальной услуги либо для отказа в предоставлении муниципальной услуги в соответствии с </w:t>
      </w:r>
      <w:r>
        <w:rPr>
          <w:sz w:val="28"/>
          <w:szCs w:val="28"/>
        </w:rPr>
        <w:lastRenderedPageBreak/>
        <w:t>законодательством Российской Федерации, в том числе для отказа в приеме и рассмотрении документов.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 В подразделе, касающемся требований к местам исполнения предоставления муниципальной услуги, приводится описание требований к удобству и комфорту мест предоставления муниципальной услуги, в том числе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размещению и оформлению помещений;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размещению и оформлению визуальной, текстовой и мультимедийной информации;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оборудованию мест ожидания;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парковочным местам;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оформлению входа в здание;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местам для информирования заявителей, получения информации и заполнения необходимых документов;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местам для ожидания заявителей;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местам для приема заявителей.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2.10. При подготовке подраздела, указанного в </w:t>
      </w:r>
      <w:hyperlink r:id="rId8" w:history="1">
        <w:r w:rsidRPr="00C52828">
          <w:rPr>
            <w:rStyle w:val="a5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.9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>
        <w:rPr>
          <w:sz w:val="28"/>
          <w:szCs w:val="28"/>
        </w:rPr>
        <w:t>обеспечения возможности реализации прав инвалидов</w:t>
      </w:r>
      <w:proofErr w:type="gramEnd"/>
      <w:r>
        <w:rPr>
          <w:sz w:val="28"/>
          <w:szCs w:val="28"/>
        </w:rPr>
        <w:t xml:space="preserve"> на исполнение по их заявлению предоставление муниципальной услуги.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В раздел, касающийся треб</w:t>
      </w:r>
      <w:r w:rsidR="00C52828">
        <w:rPr>
          <w:sz w:val="28"/>
          <w:szCs w:val="28"/>
        </w:rPr>
        <w:t>ований к порядку предоставления</w:t>
      </w:r>
      <w:r>
        <w:rPr>
          <w:sz w:val="28"/>
          <w:szCs w:val="28"/>
        </w:rPr>
        <w:t xml:space="preserve"> муниципальной услуги, также включаются следующие сведения: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информация о перечне необходимых для предоставления муниципальной услуги документов, требуемых от заявителей, способах их получения заявителями, в том числе в электронной форме, и порядке их представления. Предусмотренные законодательством Российской Федерации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 прямо предусмотрена свободная форма подачи этих документов;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требования к предоставлению муниципальной услуги либо отдельных административных процедур в рамках предоставления муниципальной услуги в соответствии с законодательством Российской Федерации на платной (бесплатной) основе. Если федеральными законами, указами Президента Российской Федерации и постановлениями Правительства Российской Федерации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исполнение муниципальной услуги является бесплатным для заявителей.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 xml:space="preserve">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</w:t>
      </w:r>
      <w:r>
        <w:rPr>
          <w:sz w:val="28"/>
          <w:szCs w:val="28"/>
        </w:rPr>
        <w:lastRenderedPageBreak/>
        <w:t>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Блок-схема исполнения муниципальной функции приводится в приложении к административному регламенту.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2.14. Описание каждого административного действия содержит следующие обязательные элементы: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критерии принятия решений;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2.15. Раздел, касающийся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регламента, состоит из следующих подразделов: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ответственность муниципальных служащих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В разделе, касающемся досудебного (внесудебного) порядка обжалования решений и действий (бездействий) органа, предоставляющего муниципальную услугу, а также должностных лиц или муниципальных служащих, указываются: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предмет досудебного (внесудебного) обжалования;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основания для начала процедуры досудебного (внесудебного) обжалования;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вышестоящие органы местного самоуправления и должностные лица, которым может быть адресована жалоба заявителя в досудебном (внесудебном) порядке;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сроки рассмотрения жалобы;</w:t>
      </w:r>
    </w:p>
    <w:p w:rsidR="008D5A02" w:rsidRDefault="008D5A02" w:rsidP="008D5A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A02" w:rsidRPr="0018489F" w:rsidRDefault="008D5A02" w:rsidP="008D5A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489F">
        <w:rPr>
          <w:rFonts w:ascii="Times New Roman" w:hAnsi="Times New Roman" w:cs="Times New Roman"/>
          <w:b/>
          <w:sz w:val="28"/>
          <w:szCs w:val="28"/>
        </w:rPr>
        <w:t>3. Анализ практики применения административных регламентов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Анализ практики применения административных регламентов проводится администрацией </w:t>
      </w:r>
      <w:proofErr w:type="spellStart"/>
      <w:r w:rsidR="00C5282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C5282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установления: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органов местного самоуправления,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обоснованности отказов в предоставлении муниципальной услуги;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ресурсного обеспечения исполнения административного регламента;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необходимости внесения в него изменений.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Периодичность проведения анализа практики применения административных регламентов составляет </w:t>
      </w:r>
      <w:bookmarkStart w:id="0" w:name="_GoBack"/>
      <w:bookmarkEnd w:id="0"/>
      <w:r w:rsidR="00C52828" w:rsidRPr="00C52828">
        <w:rPr>
          <w:rFonts w:ascii="Times New Roman" w:hAnsi="Times New Roman" w:cs="Times New Roman"/>
          <w:sz w:val="28"/>
          <w:szCs w:val="28"/>
        </w:rPr>
        <w:t>истекший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A02" w:rsidRDefault="008D5A02" w:rsidP="008D5A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Результаты анализа практики применения административного регламента размещаются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C5282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C5282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а также размещаются в местах предоставления муниципальной услуги.</w:t>
      </w:r>
    </w:p>
    <w:p w:rsidR="008D5A02" w:rsidRDefault="008D5A02" w:rsidP="008D5A0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2828" w:rsidRDefault="00C52828" w:rsidP="00262C51">
      <w:pPr>
        <w:pStyle w:val="a3"/>
        <w:jc w:val="both"/>
        <w:rPr>
          <w:sz w:val="28"/>
          <w:szCs w:val="28"/>
        </w:rPr>
        <w:sectPr w:rsidR="00C52828" w:rsidSect="008D5A02">
          <w:pgSz w:w="11906" w:h="16838"/>
          <w:pgMar w:top="1134" w:right="991" w:bottom="1134" w:left="1701" w:header="709" w:footer="709" w:gutter="0"/>
          <w:cols w:space="720"/>
          <w:docGrid w:linePitch="326"/>
        </w:sectPr>
      </w:pPr>
    </w:p>
    <w:p w:rsidR="00262C51" w:rsidRDefault="00262C51" w:rsidP="00262C51">
      <w:pPr>
        <w:pStyle w:val="a3"/>
        <w:jc w:val="both"/>
        <w:rPr>
          <w:sz w:val="28"/>
          <w:szCs w:val="28"/>
        </w:rPr>
      </w:pPr>
    </w:p>
    <w:p w:rsidR="00262C51" w:rsidRDefault="00262C51" w:rsidP="00262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262C51" w:rsidRDefault="00262C51" w:rsidP="00262C51">
      <w:pPr>
        <w:jc w:val="center"/>
        <w:rPr>
          <w:b/>
        </w:rPr>
      </w:pPr>
      <w:r>
        <w:rPr>
          <w:b/>
        </w:rPr>
        <w:t>МУНИЦИПАЛЬНЫХ УСЛУГ КРАСНЕНСКОГО СЕЛЬСОВЕТА</w:t>
      </w:r>
    </w:p>
    <w:p w:rsidR="00262C51" w:rsidRDefault="00262C51" w:rsidP="00262C5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62C51" w:rsidRDefault="00262C51" w:rsidP="00262C51">
      <w:pPr>
        <w:jc w:val="center"/>
        <w:rPr>
          <w:b/>
        </w:rPr>
      </w:pPr>
    </w:p>
    <w:tbl>
      <w:tblPr>
        <w:tblStyle w:val="a4"/>
        <w:tblW w:w="14994" w:type="dxa"/>
        <w:tblInd w:w="0" w:type="dxa"/>
        <w:tblLook w:val="04A0" w:firstRow="1" w:lastRow="0" w:firstColumn="1" w:lastColumn="0" w:noHBand="0" w:noVBand="1"/>
      </w:tblPr>
      <w:tblGrid>
        <w:gridCol w:w="1843"/>
        <w:gridCol w:w="2245"/>
        <w:gridCol w:w="2211"/>
        <w:gridCol w:w="2271"/>
        <w:gridCol w:w="2788"/>
        <w:gridCol w:w="1843"/>
        <w:gridCol w:w="1793"/>
      </w:tblGrid>
      <w:tr w:rsidR="00262C51" w:rsidTr="001B4B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Реестровый </w:t>
            </w:r>
          </w:p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Предмет </w:t>
            </w:r>
          </w:p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(содержание муниципальной услуги)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самоуправления, муниципального учреждения, предоставляющего муниципальную услугу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нормативного правового акта, устанавливающего полномочия и порядок предоставления муниципальной услуги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получателях муниципальной услуги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ответственного исполнителя</w:t>
            </w:r>
          </w:p>
        </w:tc>
      </w:tr>
      <w:tr w:rsidR="00262C51" w:rsidTr="001B4B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262C51" w:rsidTr="001B4B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1" w:rsidRDefault="00262C51" w:rsidP="001B4B87">
            <w:pPr>
              <w:jc w:val="center"/>
              <w:rPr>
                <w:b/>
                <w:lang w:eastAsia="en-US"/>
              </w:rPr>
            </w:pPr>
          </w:p>
        </w:tc>
      </w:tr>
    </w:tbl>
    <w:p w:rsidR="00262C51" w:rsidRDefault="00262C51" w:rsidP="00262C51">
      <w:pPr>
        <w:rPr>
          <w:sz w:val="28"/>
          <w:szCs w:val="28"/>
        </w:rPr>
        <w:sectPr w:rsidR="00262C51" w:rsidSect="00C52828">
          <w:pgSz w:w="16838" w:h="11906" w:orient="landscape"/>
          <w:pgMar w:top="1701" w:right="1134" w:bottom="992" w:left="1134" w:header="709" w:footer="709" w:gutter="0"/>
          <w:cols w:space="720"/>
          <w:docGrid w:linePitch="326"/>
        </w:sectPr>
      </w:pPr>
    </w:p>
    <w:p w:rsidR="00262C51" w:rsidRDefault="00262C51" w:rsidP="00262C51">
      <w:pPr>
        <w:pStyle w:val="a3"/>
        <w:jc w:val="both"/>
      </w:pPr>
    </w:p>
    <w:p w:rsidR="00262C51" w:rsidRDefault="00262C51" w:rsidP="00262C51">
      <w:pPr>
        <w:pStyle w:val="a3"/>
        <w:jc w:val="both"/>
      </w:pPr>
    </w:p>
    <w:p w:rsidR="00262C51" w:rsidRDefault="00262C51" w:rsidP="00262C51">
      <w:pPr>
        <w:jc w:val="both"/>
        <w:rPr>
          <w:sz w:val="28"/>
          <w:szCs w:val="28"/>
        </w:rPr>
      </w:pPr>
    </w:p>
    <w:p w:rsidR="00262C51" w:rsidRDefault="00262C51" w:rsidP="00262C51"/>
    <w:p w:rsidR="00015039" w:rsidRDefault="00015039"/>
    <w:sectPr w:rsidR="00015039" w:rsidSect="00C52828">
      <w:pgSz w:w="16838" w:h="11906" w:orient="landscape"/>
      <w:pgMar w:top="170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A7"/>
    <w:multiLevelType w:val="multilevel"/>
    <w:tmpl w:val="4F1C4F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F627A78"/>
    <w:multiLevelType w:val="hybridMultilevel"/>
    <w:tmpl w:val="D8D62CF2"/>
    <w:lvl w:ilvl="0" w:tplc="9E883C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F3E40"/>
    <w:multiLevelType w:val="hybridMultilevel"/>
    <w:tmpl w:val="55D09C4E"/>
    <w:lvl w:ilvl="0" w:tplc="7A9AF9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5"/>
    <w:rsid w:val="00015039"/>
    <w:rsid w:val="0018489F"/>
    <w:rsid w:val="00262C51"/>
    <w:rsid w:val="002C3AF5"/>
    <w:rsid w:val="00733E14"/>
    <w:rsid w:val="008D5A02"/>
    <w:rsid w:val="00A81FE7"/>
    <w:rsid w:val="00C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2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5A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A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D5A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2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5A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A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D5A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2378;fld=134;dst=100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2378;fld=134;dst=100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2378;fld=134;dst=1001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2015-10-29T02:01:00Z</dcterms:created>
  <dcterms:modified xsi:type="dcterms:W3CDTF">2015-11-02T07:25:00Z</dcterms:modified>
</cp:coreProperties>
</file>