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56" w:rsidRDefault="00486356" w:rsidP="00486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КРАСНЕНСКОГО СЕЛЬСОВЕТА</w:t>
      </w:r>
    </w:p>
    <w:p w:rsidR="00486356" w:rsidRDefault="00486356" w:rsidP="00486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БАЛАХТИНСКОГО РАЙОНА КРАСНОЯРСКОГО КРАЯ</w:t>
      </w:r>
    </w:p>
    <w:p w:rsidR="00486356" w:rsidRDefault="00486356" w:rsidP="00486356">
      <w:pPr>
        <w:spacing w:after="0" w:line="240" w:lineRule="auto"/>
        <w:jc w:val="center"/>
        <w:rPr>
          <w:rFonts w:ascii="Times New Roman" w:eastAsia="Times New Roman" w:hAnsi="Times New Roman" w:cs="Times New Roman"/>
          <w:b/>
          <w:sz w:val="28"/>
          <w:szCs w:val="28"/>
          <w:lang w:eastAsia="ru-RU"/>
        </w:rPr>
      </w:pPr>
    </w:p>
    <w:p w:rsidR="00486356" w:rsidRDefault="00486356" w:rsidP="00486356">
      <w:pPr>
        <w:spacing w:after="0" w:line="240" w:lineRule="auto"/>
        <w:jc w:val="center"/>
        <w:rPr>
          <w:rFonts w:ascii="Times New Roman" w:eastAsia="Times New Roman" w:hAnsi="Times New Roman" w:cs="Times New Roman"/>
          <w:b/>
          <w:sz w:val="28"/>
          <w:szCs w:val="28"/>
          <w:lang w:eastAsia="ru-RU"/>
        </w:rPr>
      </w:pPr>
    </w:p>
    <w:p w:rsidR="00486356" w:rsidRDefault="00486356" w:rsidP="004863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486356" w:rsidRDefault="00486356" w:rsidP="00486356">
      <w:pPr>
        <w:spacing w:after="0" w:line="240" w:lineRule="auto"/>
        <w:jc w:val="center"/>
        <w:rPr>
          <w:rFonts w:ascii="Times New Roman" w:eastAsia="Times New Roman" w:hAnsi="Times New Roman" w:cs="Times New Roman"/>
          <w:b/>
          <w:sz w:val="28"/>
          <w:szCs w:val="28"/>
          <w:lang w:eastAsia="ru-RU"/>
        </w:rPr>
      </w:pPr>
    </w:p>
    <w:p w:rsidR="00486356" w:rsidRDefault="00486356" w:rsidP="00486356">
      <w:pPr>
        <w:spacing w:after="0" w:line="240" w:lineRule="auto"/>
        <w:jc w:val="center"/>
        <w:rPr>
          <w:rFonts w:ascii="Times New Roman" w:eastAsia="Times New Roman" w:hAnsi="Times New Roman" w:cs="Times New Roman"/>
          <w:b/>
          <w:sz w:val="28"/>
          <w:szCs w:val="28"/>
          <w:lang w:eastAsia="ru-RU"/>
        </w:rPr>
      </w:pPr>
    </w:p>
    <w:p w:rsidR="00486356" w:rsidRDefault="00486356" w:rsidP="004863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16.03.2016 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 Красная                                                №</w:t>
      </w:r>
      <w:r>
        <w:rPr>
          <w:rFonts w:ascii="Times New Roman" w:eastAsia="Times New Roman" w:hAnsi="Times New Roman" w:cs="Times New Roman"/>
          <w:b/>
          <w:sz w:val="28"/>
          <w:szCs w:val="28"/>
          <w:lang w:eastAsia="ru-RU"/>
        </w:rPr>
        <w:t xml:space="preserve"> </w:t>
      </w:r>
      <w:r w:rsidRPr="00486356">
        <w:rPr>
          <w:rFonts w:ascii="Times New Roman" w:eastAsia="Times New Roman" w:hAnsi="Times New Roman" w:cs="Times New Roman"/>
          <w:sz w:val="28"/>
          <w:szCs w:val="28"/>
          <w:lang w:eastAsia="ru-RU"/>
        </w:rPr>
        <w:t>21</w:t>
      </w:r>
    </w:p>
    <w:p w:rsidR="00486356" w:rsidRDefault="00486356" w:rsidP="00486356">
      <w:pPr>
        <w:spacing w:after="0" w:line="240" w:lineRule="auto"/>
        <w:jc w:val="center"/>
        <w:rPr>
          <w:rFonts w:ascii="Times New Roman" w:eastAsia="Times New Roman" w:hAnsi="Times New Roman" w:cs="Times New Roman"/>
          <w:sz w:val="28"/>
          <w:szCs w:val="28"/>
          <w:lang w:eastAsia="ru-RU"/>
        </w:rPr>
      </w:pPr>
    </w:p>
    <w:p w:rsidR="00486356" w:rsidRPr="00486356" w:rsidRDefault="00486356" w:rsidP="00486356">
      <w:pPr>
        <w:spacing w:after="0" w:line="240" w:lineRule="auto"/>
        <w:rPr>
          <w:rFonts w:ascii="Times New Roman" w:eastAsia="Times New Roman" w:hAnsi="Times New Roman" w:cs="Times New Roman"/>
          <w:b/>
          <w:sz w:val="28"/>
          <w:szCs w:val="28"/>
          <w:lang w:eastAsia="ru-RU"/>
        </w:rPr>
      </w:pPr>
      <w:r w:rsidRPr="00486356">
        <w:rPr>
          <w:rFonts w:ascii="Times New Roman" w:eastAsia="Times New Roman" w:hAnsi="Times New Roman" w:cs="Times New Roman"/>
          <w:b/>
          <w:sz w:val="28"/>
          <w:szCs w:val="28"/>
          <w:lang w:eastAsia="ru-RU"/>
        </w:rPr>
        <w:t>Об утверждении Порядка</w:t>
      </w:r>
    </w:p>
    <w:p w:rsidR="00486356" w:rsidRPr="00486356" w:rsidRDefault="00486356" w:rsidP="00486356">
      <w:pPr>
        <w:spacing w:after="0" w:line="240" w:lineRule="auto"/>
        <w:rPr>
          <w:rFonts w:ascii="Times New Roman" w:eastAsia="Times New Roman" w:hAnsi="Times New Roman" w:cs="Times New Roman"/>
          <w:b/>
          <w:sz w:val="28"/>
          <w:szCs w:val="28"/>
          <w:lang w:eastAsia="ru-RU"/>
        </w:rPr>
      </w:pPr>
      <w:r w:rsidRPr="00486356">
        <w:rPr>
          <w:rFonts w:ascii="Times New Roman" w:eastAsia="Times New Roman" w:hAnsi="Times New Roman" w:cs="Times New Roman"/>
          <w:b/>
          <w:sz w:val="28"/>
          <w:szCs w:val="28"/>
          <w:lang w:eastAsia="ru-RU"/>
        </w:rPr>
        <w:t xml:space="preserve">размещения </w:t>
      </w:r>
      <w:proofErr w:type="gramStart"/>
      <w:r w:rsidRPr="00486356">
        <w:rPr>
          <w:rFonts w:ascii="Times New Roman" w:eastAsia="Times New Roman" w:hAnsi="Times New Roman" w:cs="Times New Roman"/>
          <w:b/>
          <w:sz w:val="28"/>
          <w:szCs w:val="28"/>
          <w:lang w:eastAsia="ru-RU"/>
        </w:rPr>
        <w:t>агитационных</w:t>
      </w:r>
      <w:proofErr w:type="gramEnd"/>
      <w:r w:rsidRPr="00486356">
        <w:rPr>
          <w:rFonts w:ascii="Times New Roman" w:eastAsia="Times New Roman" w:hAnsi="Times New Roman" w:cs="Times New Roman"/>
          <w:b/>
          <w:sz w:val="28"/>
          <w:szCs w:val="28"/>
          <w:lang w:eastAsia="ru-RU"/>
        </w:rPr>
        <w:t xml:space="preserve"> </w:t>
      </w:r>
    </w:p>
    <w:p w:rsidR="00486356" w:rsidRPr="00486356" w:rsidRDefault="00486356" w:rsidP="00486356">
      <w:pPr>
        <w:spacing w:after="0" w:line="240" w:lineRule="auto"/>
        <w:rPr>
          <w:rFonts w:ascii="Times New Roman" w:eastAsia="Times New Roman" w:hAnsi="Times New Roman" w:cs="Times New Roman"/>
          <w:b/>
          <w:sz w:val="28"/>
          <w:szCs w:val="28"/>
          <w:lang w:eastAsia="ru-RU"/>
        </w:rPr>
      </w:pPr>
      <w:r w:rsidRPr="00486356">
        <w:rPr>
          <w:rFonts w:ascii="Times New Roman" w:eastAsia="Times New Roman" w:hAnsi="Times New Roman" w:cs="Times New Roman"/>
          <w:b/>
          <w:sz w:val="28"/>
          <w:szCs w:val="28"/>
          <w:lang w:eastAsia="ru-RU"/>
        </w:rPr>
        <w:t>материалов</w:t>
      </w:r>
    </w:p>
    <w:p w:rsidR="00486356" w:rsidRDefault="00486356" w:rsidP="00486356">
      <w:pPr>
        <w:shd w:val="clear" w:color="auto" w:fill="FFFFFF"/>
        <w:spacing w:after="50" w:line="262" w:lineRule="atLeast"/>
        <w:jc w:val="both"/>
        <w:rPr>
          <w:rFonts w:ascii="Times New Roman" w:eastAsia="Times New Roman" w:hAnsi="Times New Roman" w:cs="Times New Roman"/>
          <w:color w:val="000000"/>
          <w:sz w:val="28"/>
          <w:szCs w:val="28"/>
          <w:lang w:eastAsia="ru-RU"/>
        </w:rPr>
      </w:pPr>
    </w:p>
    <w:p w:rsidR="00486356" w:rsidRDefault="00486356" w:rsidP="00486356">
      <w:pPr>
        <w:pStyle w:val="a3"/>
        <w:rPr>
          <w:lang w:eastAsia="ru-RU"/>
        </w:rPr>
      </w:pPr>
    </w:p>
    <w:p w:rsidR="00486356" w:rsidRDefault="00486356" w:rsidP="00486356">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12.06.2002 г. № 67-ФЗ «Об основных гарантиях избирательных прав и права на участие в референдуме граждан Российской Федерации», Законом Красноярского края 02.10.2003 г. № 8-1411 «О выборах в органы местного самоуправления в Красноярском крае», Постан</w:t>
      </w:r>
      <w:r>
        <w:rPr>
          <w:rFonts w:ascii="Times New Roman" w:hAnsi="Times New Roman" w:cs="Times New Roman"/>
          <w:sz w:val="28"/>
          <w:szCs w:val="28"/>
        </w:rPr>
        <w:t xml:space="preserve">овлением администрации </w:t>
      </w:r>
      <w:proofErr w:type="spellStart"/>
      <w:r>
        <w:rPr>
          <w:rFonts w:ascii="Times New Roman" w:hAnsi="Times New Roman" w:cs="Times New Roman"/>
          <w:sz w:val="28"/>
          <w:szCs w:val="28"/>
        </w:rPr>
        <w:t>Красн</w:t>
      </w:r>
      <w:r>
        <w:rPr>
          <w:rFonts w:ascii="Times New Roman" w:hAnsi="Times New Roman" w:cs="Times New Roman"/>
          <w:sz w:val="28"/>
          <w:szCs w:val="28"/>
        </w:rPr>
        <w:t>е</w:t>
      </w:r>
      <w:r>
        <w:rPr>
          <w:rFonts w:ascii="Times New Roman" w:hAnsi="Times New Roman" w:cs="Times New Roman"/>
          <w:sz w:val="28"/>
          <w:szCs w:val="28"/>
        </w:rPr>
        <w:t>н</w:t>
      </w:r>
      <w:r>
        <w:rPr>
          <w:rFonts w:ascii="Times New Roman" w:hAnsi="Times New Roman" w:cs="Times New Roman"/>
          <w:sz w:val="28"/>
          <w:szCs w:val="28"/>
        </w:rPr>
        <w:t>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сельсовета от 11.05.2012 г. №</w:t>
      </w:r>
      <w:r>
        <w:rPr>
          <w:rFonts w:ascii="Times New Roman" w:hAnsi="Times New Roman" w:cs="Times New Roman"/>
          <w:sz w:val="28"/>
          <w:szCs w:val="28"/>
        </w:rPr>
        <w:t xml:space="preserve"> 21 «Об утверждении правил благоустройства, озеленения и содержания территории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учитывая, что расположение объектов</w:t>
      </w:r>
      <w:proofErr w:type="gramEnd"/>
      <w:r>
        <w:rPr>
          <w:rFonts w:ascii="Times New Roman" w:hAnsi="Times New Roman" w:cs="Times New Roman"/>
          <w:sz w:val="28"/>
          <w:szCs w:val="28"/>
        </w:rPr>
        <w:t xml:space="preserve"> муниципальной собственности является достаточным и равномерным на территории округа, </w:t>
      </w:r>
    </w:p>
    <w:p w:rsidR="00486356" w:rsidRDefault="00486356" w:rsidP="00486356">
      <w:pPr>
        <w:pStyle w:val="a3"/>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размещения агитационных материалов на территории избирательного округа согласно приложению.</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Направить настоящее постановление в территориальную избирательную комиссию муниципального образования </w:t>
      </w:r>
      <w:proofErr w:type="spellStart"/>
      <w:r>
        <w:rPr>
          <w:rFonts w:ascii="Times New Roman" w:hAnsi="Times New Roman" w:cs="Times New Roman"/>
          <w:sz w:val="28"/>
          <w:szCs w:val="28"/>
        </w:rPr>
        <w:t>Балахтинский</w:t>
      </w:r>
      <w:proofErr w:type="spellEnd"/>
      <w:r>
        <w:rPr>
          <w:rFonts w:ascii="Times New Roman" w:hAnsi="Times New Roman" w:cs="Times New Roman"/>
          <w:sz w:val="28"/>
          <w:szCs w:val="28"/>
        </w:rPr>
        <w:t xml:space="preserve"> район.</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подлежит опубликованию в газете «</w:t>
      </w:r>
      <w:proofErr w:type="spellStart"/>
      <w:r>
        <w:rPr>
          <w:rFonts w:ascii="Times New Roman" w:hAnsi="Times New Roman" w:cs="Times New Roman"/>
          <w:sz w:val="28"/>
          <w:szCs w:val="28"/>
        </w:rPr>
        <w:t>Красненские</w:t>
      </w:r>
      <w:proofErr w:type="spellEnd"/>
      <w:r>
        <w:rPr>
          <w:rFonts w:ascii="Times New Roman" w:hAnsi="Times New Roman" w:cs="Times New Roman"/>
          <w:sz w:val="28"/>
          <w:szCs w:val="28"/>
        </w:rPr>
        <w:t xml:space="preserve"> вести».</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в день, следующий за днём опубликования.</w:t>
      </w:r>
    </w:p>
    <w:p w:rsidR="00486356" w:rsidRDefault="00486356" w:rsidP="00486356">
      <w:pPr>
        <w:shd w:val="clear" w:color="auto" w:fill="FFFFFF"/>
        <w:spacing w:after="50" w:line="262" w:lineRule="atLeast"/>
        <w:jc w:val="both"/>
        <w:rPr>
          <w:rFonts w:ascii="Times New Roman" w:eastAsia="Times New Roman" w:hAnsi="Times New Roman" w:cs="Times New Roman"/>
          <w:color w:val="000000"/>
          <w:sz w:val="28"/>
          <w:szCs w:val="28"/>
          <w:lang w:eastAsia="ru-RU"/>
        </w:rPr>
      </w:pPr>
    </w:p>
    <w:p w:rsidR="00486356" w:rsidRDefault="00486356" w:rsidP="00486356"/>
    <w:p w:rsidR="00486356" w:rsidRDefault="00486356" w:rsidP="00486356"/>
    <w:p w:rsidR="00486356" w:rsidRDefault="00486356" w:rsidP="00486356">
      <w:pPr>
        <w:pStyle w:val="a3"/>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О.А. Юшков</w:t>
      </w:r>
    </w:p>
    <w:p w:rsidR="00486356" w:rsidRDefault="00486356" w:rsidP="00486356"/>
    <w:p w:rsidR="00486356" w:rsidRDefault="00486356" w:rsidP="00486356">
      <w:pPr>
        <w:pStyle w:val="a3"/>
        <w:rPr>
          <w:rFonts w:ascii="Times New Roman" w:hAnsi="Times New Roman" w:cs="Times New Roman"/>
          <w:sz w:val="28"/>
          <w:szCs w:val="28"/>
        </w:rPr>
      </w:pPr>
    </w:p>
    <w:p w:rsidR="00486356" w:rsidRDefault="00486356" w:rsidP="00486356"/>
    <w:p w:rsidR="00486356" w:rsidRDefault="00486356" w:rsidP="00486356">
      <w:pPr>
        <w:pStyle w:val="a3"/>
        <w:ind w:left="567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Балахтинского района</w:t>
      </w:r>
      <w:r>
        <w:t xml:space="preserve"> </w:t>
      </w:r>
      <w:r>
        <w:rPr>
          <w:rFonts w:ascii="Times New Roman" w:hAnsi="Times New Roman" w:cs="Times New Roman"/>
          <w:sz w:val="28"/>
          <w:szCs w:val="28"/>
        </w:rPr>
        <w:t>Красноярского края</w:t>
      </w:r>
    </w:p>
    <w:p w:rsidR="00486356" w:rsidRDefault="00486356" w:rsidP="00486356">
      <w:pPr>
        <w:pStyle w:val="a3"/>
        <w:ind w:left="5670"/>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16.03.2016 г.</w:t>
      </w:r>
      <w:r>
        <w:rPr>
          <w:rFonts w:ascii="Times New Roman" w:hAnsi="Times New Roman" w:cs="Times New Roman"/>
          <w:sz w:val="28"/>
          <w:szCs w:val="28"/>
        </w:rPr>
        <w:t xml:space="preserve">  № </w:t>
      </w:r>
      <w:r>
        <w:rPr>
          <w:rFonts w:ascii="Times New Roman" w:hAnsi="Times New Roman" w:cs="Times New Roman"/>
          <w:sz w:val="28"/>
          <w:szCs w:val="28"/>
        </w:rPr>
        <w:t>21</w:t>
      </w:r>
    </w:p>
    <w:p w:rsidR="00486356" w:rsidRDefault="00486356" w:rsidP="00486356">
      <w:pPr>
        <w:pStyle w:val="a3"/>
        <w:ind w:left="5670"/>
        <w:rPr>
          <w:rFonts w:ascii="Times New Roman" w:hAnsi="Times New Roman" w:cs="Times New Roman"/>
          <w:sz w:val="28"/>
          <w:szCs w:val="28"/>
        </w:rPr>
      </w:pPr>
    </w:p>
    <w:p w:rsidR="00486356" w:rsidRDefault="00486356" w:rsidP="00486356"/>
    <w:p w:rsidR="00486356" w:rsidRDefault="00486356" w:rsidP="00486356">
      <w:pPr>
        <w:pStyle w:val="a3"/>
        <w:jc w:val="center"/>
        <w:rPr>
          <w:rFonts w:ascii="Times New Roman" w:hAnsi="Times New Roman" w:cs="Times New Roman"/>
          <w:b/>
          <w:sz w:val="28"/>
          <w:szCs w:val="28"/>
        </w:rPr>
      </w:pPr>
      <w:r>
        <w:rPr>
          <w:rFonts w:ascii="Times New Roman" w:hAnsi="Times New Roman" w:cs="Times New Roman"/>
          <w:b/>
          <w:sz w:val="28"/>
          <w:szCs w:val="28"/>
        </w:rPr>
        <w:t>ПОРЯДОК</w:t>
      </w:r>
    </w:p>
    <w:p w:rsidR="00486356" w:rsidRDefault="00486356" w:rsidP="00486356">
      <w:pPr>
        <w:pStyle w:val="a3"/>
        <w:jc w:val="center"/>
        <w:rPr>
          <w:rFonts w:ascii="Times New Roman" w:hAnsi="Times New Roman" w:cs="Times New Roman"/>
          <w:b/>
          <w:sz w:val="28"/>
          <w:szCs w:val="28"/>
        </w:rPr>
      </w:pPr>
      <w:r>
        <w:rPr>
          <w:rFonts w:ascii="Times New Roman" w:hAnsi="Times New Roman" w:cs="Times New Roman"/>
          <w:b/>
          <w:sz w:val="28"/>
          <w:szCs w:val="28"/>
        </w:rPr>
        <w:t>РАЗМЕЩЕНИЯ АГИТАЦИОННЫХ МАТЕРИАЛОВ</w:t>
      </w:r>
    </w:p>
    <w:p w:rsidR="00486356" w:rsidRDefault="00486356" w:rsidP="00486356">
      <w:pPr>
        <w:pStyle w:val="a3"/>
        <w:jc w:val="center"/>
        <w:rPr>
          <w:rFonts w:ascii="Times New Roman" w:hAnsi="Times New Roman" w:cs="Times New Roman"/>
          <w:b/>
          <w:sz w:val="28"/>
          <w:szCs w:val="28"/>
        </w:rPr>
      </w:pP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w:t>
      </w:r>
      <w:r w:rsidRPr="00486356">
        <w:rPr>
          <w:rStyle w:val="a4"/>
          <w:rFonts w:ascii="Times New Roman" w:hAnsi="Times New Roman" w:cs="Times New Roman"/>
          <w:b w:val="0"/>
          <w:sz w:val="28"/>
          <w:szCs w:val="28"/>
        </w:rPr>
        <w:t>агитационный период начинается со дня выдвижения кандидата, списка кандидатов.</w:t>
      </w:r>
      <w:r>
        <w:rPr>
          <w:rFonts w:ascii="Times New Roman" w:hAnsi="Times New Roman" w:cs="Times New Roman"/>
          <w:sz w:val="28"/>
          <w:szCs w:val="28"/>
        </w:rPr>
        <w:t xml:space="preserve"> Агитационный период </w:t>
      </w:r>
      <w:r w:rsidRPr="00486356">
        <w:rPr>
          <w:rStyle w:val="a4"/>
          <w:rFonts w:ascii="Times New Roman" w:hAnsi="Times New Roman" w:cs="Times New Roman"/>
          <w:b w:val="0"/>
          <w:sz w:val="28"/>
          <w:szCs w:val="28"/>
        </w:rPr>
        <w:t>прекращается в ноль часов по местному времени за одни сутки до дня голосования.</w:t>
      </w:r>
      <w:r>
        <w:rPr>
          <w:rFonts w:ascii="Times New Roman" w:hAnsi="Times New Roman" w:cs="Times New Roman"/>
          <w:sz w:val="28"/>
          <w:szCs w:val="28"/>
        </w:rPr>
        <w:t xml:space="preserve"> Проведение предвыборной агитации в день голосования и в предшествующий ему день запрещается. </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К агитационным материалам относятся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печатных агитационных материалов осуществляется </w:t>
      </w:r>
      <w:r w:rsidRPr="00486356">
        <w:rPr>
          <w:rStyle w:val="a4"/>
          <w:rFonts w:ascii="Times New Roman" w:hAnsi="Times New Roman" w:cs="Times New Roman"/>
          <w:b w:val="0"/>
          <w:sz w:val="28"/>
          <w:szCs w:val="28"/>
        </w:rPr>
        <w:t>в специально выделенных органами местного самоуправления местах на территории каждого избирательного участка.</w:t>
      </w:r>
      <w:r>
        <w:rPr>
          <w:rStyle w:val="a4"/>
          <w:rFonts w:ascii="Times New Roman" w:hAnsi="Times New Roman" w:cs="Times New Roman"/>
          <w:sz w:val="28"/>
          <w:szCs w:val="28"/>
        </w:rPr>
        <w:t xml:space="preserve"> </w:t>
      </w:r>
      <w:r>
        <w:rPr>
          <w:rFonts w:ascii="Times New Roman" w:hAnsi="Times New Roman" w:cs="Times New Roman"/>
          <w:sz w:val="28"/>
          <w:szCs w:val="28"/>
        </w:rPr>
        <w:t xml:space="preserve">Такие места определяются постановлением Администрации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Балахтинского  района Красноярского края. </w:t>
      </w:r>
    </w:p>
    <w:p w:rsidR="00486356" w:rsidRPr="00486356" w:rsidRDefault="00486356" w:rsidP="00486356">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w:t>
      </w:r>
      <w:r w:rsidRPr="00486356">
        <w:rPr>
          <w:rStyle w:val="a4"/>
          <w:rFonts w:ascii="Times New Roman" w:hAnsi="Times New Roman" w:cs="Times New Roman"/>
          <w:b w:val="0"/>
          <w:sz w:val="28"/>
          <w:szCs w:val="28"/>
        </w:rPr>
        <w:t>При этом собственники, владельцы вышеуказанных объектов обязаны обеспечить кандидатам, избирательным объединениям равные условия для размещения агитационных материалов.</w:t>
      </w:r>
      <w:bookmarkStart w:id="0" w:name="_GoBack"/>
      <w:bookmarkEnd w:id="0"/>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Pr>
            <w:rFonts w:ascii="Times New Roman" w:hAnsi="Times New Roman" w:cs="Times New Roman"/>
            <w:sz w:val="28"/>
            <w:szCs w:val="28"/>
          </w:rPr>
          <w:t>50 метров</w:t>
        </w:r>
      </w:smartTag>
      <w:r>
        <w:rPr>
          <w:rFonts w:ascii="Times New Roman" w:hAnsi="Times New Roman" w:cs="Times New Roman"/>
          <w:sz w:val="28"/>
          <w:szCs w:val="28"/>
        </w:rPr>
        <w:t xml:space="preserve"> от входа в них.</w:t>
      </w:r>
    </w:p>
    <w:p w:rsidR="00486356" w:rsidRDefault="00486356" w:rsidP="00486356">
      <w:pPr>
        <w:pStyle w:val="a3"/>
        <w:jc w:val="both"/>
        <w:rPr>
          <w:rFonts w:ascii="Times New Roman" w:hAnsi="Times New Roman" w:cs="Times New Roman"/>
          <w:sz w:val="28"/>
          <w:szCs w:val="28"/>
        </w:rPr>
      </w:pPr>
      <w:r>
        <w:rPr>
          <w:rFonts w:ascii="Times New Roman" w:hAnsi="Times New Roman" w:cs="Times New Roman"/>
          <w:sz w:val="28"/>
          <w:szCs w:val="28"/>
        </w:rPr>
        <w:t>Размещение агитационных материалов, в нарушение вышеуказанных требований, образует состав административного правонарушения, предусмотренного ст. 5.12 Кодекса Российской Федерации об административных правонарушениях. Вместе с тем, собственник объекта на котором без его согласия размещен агитационный материал, за его уничтожение ответственности по ст. 5.14 Кодекса Российской Федерации об административных правонарушениях за умышленное уничтожение или повреждение информационных либо агитационных печатных материалов не несет.</w:t>
      </w:r>
    </w:p>
    <w:p w:rsidR="00486356" w:rsidRDefault="00486356" w:rsidP="00486356">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w:t>
      </w:r>
      <w:proofErr w:type="gramEnd"/>
      <w:r>
        <w:rPr>
          <w:rFonts w:ascii="Times New Roman" w:hAnsi="Times New Roman" w:cs="Times New Roman"/>
          <w:sz w:val="28"/>
          <w:szCs w:val="28"/>
        </w:rPr>
        <w:t> оплате их изготовления из средств соответствующего избирательного фонда.</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запрещается. Исключением является использования кандидатом или избирательным объединением изображений самого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Перечень субъектов, которым запрещено проводить предвыборную агитацию, выпускать и распространять любые агитационные материалы, предусмотрен ч. 7 ст. 48 Федерального закона от 12.06.2002 № 67-ФЗ «Об основных гарантиях избирательных прав и права на участие в референдуме граждан Российской Федерации». Это, в первую очередь, государственные органы, органы местного самоуправления, лица, замещающие государственные или выборные муниципальные должности, государственные и муниципальные служащие и др.</w:t>
      </w:r>
    </w:p>
    <w:p w:rsidR="00486356" w:rsidRDefault="00486356" w:rsidP="00486356">
      <w:pPr>
        <w:pStyle w:val="a3"/>
        <w:ind w:firstLine="709"/>
        <w:jc w:val="both"/>
        <w:rPr>
          <w:rFonts w:ascii="Times New Roman" w:hAnsi="Times New Roman" w:cs="Times New Roman"/>
          <w:sz w:val="28"/>
          <w:szCs w:val="28"/>
        </w:rPr>
      </w:pPr>
      <w:r>
        <w:rPr>
          <w:rFonts w:ascii="Times New Roman" w:hAnsi="Times New Roman" w:cs="Times New Roman"/>
          <w:sz w:val="28"/>
          <w:szCs w:val="28"/>
        </w:rPr>
        <w:t>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86356" w:rsidRDefault="00486356" w:rsidP="00486356"/>
    <w:p w:rsidR="00A90ADE" w:rsidRDefault="00A90ADE"/>
    <w:sectPr w:rsidR="00A9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79"/>
    <w:rsid w:val="00423579"/>
    <w:rsid w:val="00486356"/>
    <w:rsid w:val="00A9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356"/>
    <w:pPr>
      <w:spacing w:after="0" w:line="240" w:lineRule="auto"/>
    </w:pPr>
  </w:style>
  <w:style w:type="character" w:styleId="a4">
    <w:name w:val="Strong"/>
    <w:basedOn w:val="a0"/>
    <w:qFormat/>
    <w:rsid w:val="00486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6356"/>
    <w:pPr>
      <w:spacing w:after="0" w:line="240" w:lineRule="auto"/>
    </w:pPr>
  </w:style>
  <w:style w:type="character" w:styleId="a4">
    <w:name w:val="Strong"/>
    <w:basedOn w:val="a0"/>
    <w:qFormat/>
    <w:rsid w:val="00486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4701</Characters>
  <Application>Microsoft Office Word</Application>
  <DocSecurity>0</DocSecurity>
  <Lines>39</Lines>
  <Paragraphs>11</Paragraphs>
  <ScaleCrop>false</ScaleCrop>
  <Company>SPecialiST RePack</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2016-03-17T06:32:00Z</dcterms:created>
  <dcterms:modified xsi:type="dcterms:W3CDTF">2016-03-17T06:39:00Z</dcterms:modified>
</cp:coreProperties>
</file>