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ведения личного приёма граждан 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депутатами Красненского сельского Совета депутатов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Балахтинского района Красноярского края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Федеральным законом от 02.05.2006 г. «О рассмотрении обращений граждан Российской Федерации», положением о порядке рассмотрения обращений граждан в органах местного самоуправления.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граждан осуществляется лично депутатами Красненского сельского Совета депутатов (далее – Совет) в здании Администрации Красненского сельсовета Балахтинского района Красноярского края или в местах, определённых Администрацией Красненского сельсовета.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пользуется правом на обеспечение соответствующих условий для осуществления приёма в Администрации Красненского сельсовета. Для организации приёма в Администрации Красненского сельсовета депутату выделяется помещение с телефоном.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обеспечение приёма осуществляется Администрацией Красненского сельсовета.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 ведёт приём лично.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граждан депутатами осуществляется согласно утверждённому графику. График приёма граждан депутатами Красненского сельского Совета депутатов в наглядной форме размещается в местах проведения приёма граждан депутатами, на информационном стенде, расположенном в здании Администрации Красненского сельсовета, а также размещается на официальном сайте Администрации Красненского сельсовета, опубликовывается в газете «Красненские вести».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 граждан ведётся в порядке очерёдности. Допускается осуществление приёма граждан по предварительной записи.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имеющие льготы и преимущества, установленные законодательством Российской Федерации, принимаются вне очереди.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Красненского сельского Совета депутатов при осуществлении приёма для обеспечения квалифицированного решения поставленных посетителем вопросов могут привлекать к их рассмотрению работников Администрации Красненского сельсовета, получать у них консультации.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приёме гражданин предъявляет документ, удостоверяющий его личность.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устного обращения заносится в карточку личного приёма гражданина (Приложение № 1).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сведениями об осуществлении приёма, подлежащими обязательному учёту, являются:</w:t>
      </w:r>
    </w:p>
    <w:p w:rsidR="003E63FC" w:rsidRDefault="003E63FC" w:rsidP="003E63FC">
      <w:pPr>
        <w:pStyle w:val="a3"/>
        <w:ind w:left="1418" w:right="-1"/>
        <w:jc w:val="both"/>
        <w:rPr>
          <w:sz w:val="28"/>
          <w:szCs w:val="28"/>
        </w:rPr>
      </w:pPr>
      <w:r>
        <w:rPr>
          <w:sz w:val="28"/>
          <w:szCs w:val="28"/>
        </w:rPr>
        <w:t>Дата приёма.</w:t>
      </w:r>
    </w:p>
    <w:p w:rsidR="003E63FC" w:rsidRDefault="003E63FC" w:rsidP="003E63FC">
      <w:pPr>
        <w:pStyle w:val="a3"/>
        <w:ind w:left="1418" w:right="-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посетителя, его адрес.</w:t>
      </w:r>
    </w:p>
    <w:p w:rsidR="003E63FC" w:rsidRDefault="003E63FC" w:rsidP="003E63FC">
      <w:pPr>
        <w:pStyle w:val="a3"/>
        <w:ind w:left="1418" w:right="-1"/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 устного обращения.</w:t>
      </w:r>
    </w:p>
    <w:p w:rsidR="003E63FC" w:rsidRDefault="003E63FC" w:rsidP="003E63FC">
      <w:pPr>
        <w:pStyle w:val="a3"/>
        <w:ind w:left="1418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 лица, осуществляющего приём.</w:t>
      </w:r>
    </w:p>
    <w:p w:rsidR="003E63FC" w:rsidRDefault="003E63FC" w:rsidP="003E63FC">
      <w:pPr>
        <w:pStyle w:val="a3"/>
        <w:ind w:left="1418" w:right="-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результатах приёма.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карточке личного приёма гражданина предусмотрена графа «Иная информация» для внесения, при необходимости, дополнительных сведений, имеющих принципиальное значение.   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кратком содержании обращения и результатах приёма, внесённые в карточку личного приёма гражданина, должны быть конкретными и носить информативный характер.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Карточки личного приёма граждан учитываются в хронологическом порядке (сквозная нумерация). Картотека ведётся в соответствии с правилами делопроизводства. Допускается хранение карточек в картотеке в алфавитном порядке (по первой букве фамилии посетителей).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приёма, о чём делается запись в карточке личного приёма гражданина. В остальных случаях даётся письменный ответ по существу поставленных вопросов в порядке, предусмотренном Положением о порядке рассмотрения обращений граждан в органах местного самоуправления.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разрешение вопроса, с которым обратился посетитель, не входит в компетенцию депутатов Красненского сельского Совета депутатов, ему разъясняется, куда и в каком порядке следует обратиться.</w:t>
      </w:r>
    </w:p>
    <w:p w:rsidR="003E63FC" w:rsidRDefault="003E63FC" w:rsidP="003E63FC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осуществляющее приём, в пределах своей компетенции, руководствуясь Конституцией Российской Федерации, законодательными и иными нормативными правовыми актами Российской Федерации, нормативными правовыми актам Красноярского края и органов местного самоуправления Красненского сельсовета, вправе принять одно из следующих решений: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удовлетворить просьбу, сообщив посетителю порядок и срок исполнения принятого решения;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отказать в удовлетворении просьбы, разъяснив мотивы отказа и порядок обжалования принятого решения;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письменное обращение, если поставленные посетителем вопросы требуют дополнительного изучения или проверки, разъяснив ему причины, по которым просьба не может быть разрешена самостоятельно в процессе приёма, порядок и срок её рассмотрения. Если посетитель по каким-либо причинам не может самостоятельно в письменной форме изложить суть своего обращения, оказать ему в этом необходимую помощь.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 Письменное обращение регистрируется в журнале учёта входящей корреспонденции депутата (Приложение № 2), учитывается и рассматривается в течение 30 календарных дней, либо в порядке, предусмотренном Положением о порядке рассмотрения обращений граждан в органах местного самоуправления.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графу «Ответ» заносятся сведения о наличии, дате и форме ответа заявителю.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Графа «Примечание» является факультативной, предназначенной для занесения в неё дополнительных сведений о результатах приёма и ответе заявителю.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Карточки личного приёма граждан подлежат хранению на протяжении всего срока полномочий депутатов Красненского сельского Совета депутатов  данного созыва.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Ежеквартально депутат Красненского сельского Совета депутатов передаёт заполненные карточки личного приёма граждан в Администрацию Красненского сельсовета для хранения.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Устные обращения граждан, а также содержащиеся в них критические замечания должны систематически анализироваться и обобщаться в целях своевременного выявления причин, порождающих нарушения прав и охраняемых законом интересов граждан, изучения общественного мнения, совершенствования работы органов местного самоуправления Красненского сельсовета. В этих целях депутат Красненского сельского Совета депутатов один раз в квартал представляет в Администрацию Красненского сельсовета письменную информацию о результатах личного приёма граждан по прилагаемой форме (Приложение № 3).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По результатам анализа содержания обращений граждан и организации работы с ними,  Администрация Красненского сельсовета для информирования Красненского сельского Совета депутатов и дальнейшего использования в служебной деятельности, не реже чем один раз в полугодие, составляет справку, обзор или информационное письмо с предложениями по дальнейшему совершенствованию организации работы с обращениями граждан и причинах обращений граждан. 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Результаты аналитической работы по обращениям граждан используются при планировании работы Красненского сельского Совета депутатов, разработке проектов муниципальных правовых актов, программ социально-экономического развития Красненского сельсовета и для совершенствования работы органов местного самоуправления Красненского сельсовета Балахтинского района Красноярского края.</w:t>
      </w: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left="5103" w:right="-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E63FC" w:rsidRDefault="003E63FC" w:rsidP="003E63FC">
      <w:pPr>
        <w:pStyle w:val="a3"/>
        <w:ind w:left="5103" w:right="-1"/>
        <w:rPr>
          <w:sz w:val="28"/>
          <w:szCs w:val="28"/>
        </w:rPr>
      </w:pPr>
      <w:r>
        <w:rPr>
          <w:sz w:val="28"/>
          <w:szCs w:val="28"/>
        </w:rPr>
        <w:t>к порядку ведения личного приёма граждан депутатами Красненского сельского Совета депутатов</w:t>
      </w:r>
    </w:p>
    <w:p w:rsidR="003E63FC" w:rsidRDefault="003E63FC" w:rsidP="003E63FC">
      <w:pPr>
        <w:pStyle w:val="a3"/>
        <w:ind w:left="5103" w:right="-1"/>
        <w:rPr>
          <w:sz w:val="24"/>
          <w:szCs w:val="24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Карточка личного приёма граждан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депутатом Красненского сельского Совета депутатов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Балахтинского района Красноярского края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Дата  «____» _____________ 20 ___ года</w:t>
      </w: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_____________</w:t>
      </w: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Ф.И.О. обратившегося _______________________________________________</w:t>
      </w: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Адрес _____________________________________________________________</w:t>
      </w: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Иная информация __________________________________________________</w:t>
      </w: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E63FC" w:rsidRDefault="003E63FC" w:rsidP="003E63FC">
      <w:pPr>
        <w:rPr>
          <w:sz w:val="24"/>
          <w:szCs w:val="24"/>
        </w:rPr>
      </w:pP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Краткое содержание обращения ______________________________________</w:t>
      </w:r>
    </w:p>
    <w:p w:rsidR="003E63FC" w:rsidRDefault="003E63FC" w:rsidP="003E63F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Тема обращения (</w:t>
      </w:r>
      <w:r>
        <w:rPr>
          <w:sz w:val="24"/>
          <w:szCs w:val="24"/>
          <w:u w:val="single"/>
        </w:rPr>
        <w:t>нужное подчеркнуть)</w:t>
      </w:r>
      <w:r>
        <w:rPr>
          <w:sz w:val="24"/>
          <w:szCs w:val="24"/>
        </w:rPr>
        <w:t>: жилищно-коммунальное хозяйство (1), материнство и детство (2), жильё (3), труд и заработная плата (4), социальная защита населения (5), строительство и архитектура (6), юриспруденция и право (7), транспорт (8), здравоохранение (9), землепользование (10), финансы (11), образование (12), торговля (13), культура и спорт (14), охрана общественного порядка (15), пенсионное обеспечение (16), награждение (17), общественные объединения и организации (18), налоги и платежи (19), молодежная политика (20), информационный обмен (21), природные ресурсы и экология (22), кадры (23), прочие вопросы (24).</w:t>
      </w:r>
    </w:p>
    <w:p w:rsidR="003E63FC" w:rsidRDefault="003E63FC" w:rsidP="003E63FC">
      <w:pPr>
        <w:jc w:val="both"/>
        <w:rPr>
          <w:sz w:val="24"/>
          <w:szCs w:val="24"/>
        </w:rPr>
      </w:pP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письменное обращение _________________________________________________</w:t>
      </w: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63FC" w:rsidRDefault="003E63FC" w:rsidP="003E63FC">
      <w:pPr>
        <w:jc w:val="both"/>
        <w:rPr>
          <w:b/>
          <w:sz w:val="24"/>
          <w:szCs w:val="24"/>
        </w:rPr>
      </w:pP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Отметка о результатах приёма </w:t>
      </w: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3FC" w:rsidRDefault="003E63FC" w:rsidP="003E63FC">
      <w:pPr>
        <w:jc w:val="both"/>
        <w:rPr>
          <w:sz w:val="24"/>
          <w:szCs w:val="24"/>
        </w:rPr>
      </w:pP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 _______________________________________________________________________</w:t>
      </w: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63FC" w:rsidRDefault="003E63FC" w:rsidP="003E63FC">
      <w:pPr>
        <w:jc w:val="both"/>
        <w:rPr>
          <w:sz w:val="24"/>
          <w:szCs w:val="24"/>
        </w:rPr>
      </w:pPr>
    </w:p>
    <w:p w:rsidR="003E63FC" w:rsidRDefault="003E63FC" w:rsidP="003E63FC">
      <w:pPr>
        <w:jc w:val="both"/>
        <w:rPr>
          <w:sz w:val="24"/>
          <w:szCs w:val="24"/>
        </w:rPr>
      </w:pPr>
    </w:p>
    <w:p w:rsidR="003E63FC" w:rsidRDefault="003E63FC" w:rsidP="003E63F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 __________________________________________________________________</w:t>
      </w:r>
    </w:p>
    <w:p w:rsidR="003E63FC" w:rsidRDefault="003E63FC" w:rsidP="003E63FC">
      <w:pPr>
        <w:jc w:val="both"/>
        <w:rPr>
          <w:sz w:val="24"/>
          <w:szCs w:val="24"/>
        </w:rPr>
        <w:sectPr w:rsidR="003E63FC">
          <w:pgSz w:w="11906" w:h="16838"/>
          <w:pgMar w:top="719" w:right="850" w:bottom="1134" w:left="1701" w:header="708" w:footer="708" w:gutter="0"/>
          <w:cols w:space="720"/>
        </w:sectPr>
      </w:pPr>
      <w:r>
        <w:rPr>
          <w:sz w:val="24"/>
          <w:szCs w:val="24"/>
        </w:rPr>
        <w:t>____________________________________________________________________________</w:t>
      </w:r>
    </w:p>
    <w:p w:rsidR="003E63FC" w:rsidRDefault="003E63FC" w:rsidP="003E63FC">
      <w:pPr>
        <w:pStyle w:val="a3"/>
        <w:ind w:left="10260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E63FC" w:rsidRDefault="003E63FC" w:rsidP="003E63FC">
      <w:pPr>
        <w:pStyle w:val="a3"/>
        <w:ind w:left="10260" w:right="-1"/>
        <w:rPr>
          <w:sz w:val="28"/>
          <w:szCs w:val="28"/>
        </w:rPr>
      </w:pPr>
      <w:r>
        <w:rPr>
          <w:sz w:val="28"/>
          <w:szCs w:val="28"/>
        </w:rPr>
        <w:t>к порядку ведения личного приёма граждан депутатами Красненского сельского Совета депутатов</w:t>
      </w:r>
    </w:p>
    <w:p w:rsidR="003E63FC" w:rsidRDefault="003E63FC" w:rsidP="003E63FC">
      <w:pPr>
        <w:pStyle w:val="a3"/>
        <w:ind w:left="10260" w:right="-1"/>
        <w:rPr>
          <w:sz w:val="28"/>
          <w:szCs w:val="28"/>
        </w:rPr>
      </w:pPr>
    </w:p>
    <w:p w:rsidR="003E63FC" w:rsidRDefault="003E63FC" w:rsidP="003E63FC">
      <w:pPr>
        <w:pStyle w:val="a3"/>
        <w:ind w:right="-1"/>
        <w:rPr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регистрации личного приёма граждан депутатами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 сельского Совета депутатов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787"/>
        <w:gridCol w:w="2713"/>
        <w:gridCol w:w="1787"/>
        <w:gridCol w:w="2353"/>
        <w:gridCol w:w="1788"/>
        <w:gridCol w:w="1788"/>
        <w:gridCol w:w="1788"/>
      </w:tblGrid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приёма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(место жительства)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рассмотрения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гражданина</w:t>
            </w: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  <w:tr w:rsidR="003E63FC" w:rsidTr="009166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left="10260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E63FC" w:rsidRDefault="003E63FC" w:rsidP="003E63FC">
      <w:pPr>
        <w:pStyle w:val="a3"/>
        <w:ind w:left="10260" w:right="-1"/>
        <w:rPr>
          <w:sz w:val="28"/>
          <w:szCs w:val="28"/>
        </w:rPr>
      </w:pPr>
      <w:r>
        <w:rPr>
          <w:sz w:val="28"/>
          <w:szCs w:val="28"/>
        </w:rPr>
        <w:t>к порядку ведения личного приёма граждан депутатами Красненского сельского Совета депутатов</w:t>
      </w: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обращениям граждан, поступившим депутату Красненского сельского Совета депутатов</w:t>
      </w:r>
      <w:r>
        <w:rPr>
          <w:b/>
          <w:sz w:val="24"/>
          <w:szCs w:val="24"/>
        </w:rPr>
        <w:tab/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Балахтинского района Красноярского края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____________ квартал 20____ года, 20_____ год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____ квартал 20 ___ года, 20 ____ год  депутату Красненского сельского Совета депутатов </w:t>
      </w:r>
    </w:p>
    <w:p w:rsidR="003E63FC" w:rsidRDefault="003E63FC" w:rsidP="003E63FC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 поступило _____________ обращений граждан, в том числе:</w:t>
      </w:r>
    </w:p>
    <w:p w:rsidR="003E63FC" w:rsidRDefault="003E63FC" w:rsidP="003E63FC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(инициалы, фамилия)                                                          (количество)  </w:t>
      </w:r>
    </w:p>
    <w:p w:rsidR="003E63FC" w:rsidRDefault="003E63FC" w:rsidP="003E63FC">
      <w:pPr>
        <w:pStyle w:val="a3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E63FC" w:rsidRDefault="003E63FC" w:rsidP="003E63FC">
      <w:pPr>
        <w:pStyle w:val="a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письменные обращения </w:t>
      </w:r>
      <w:r>
        <w:rPr>
          <w:sz w:val="24"/>
          <w:szCs w:val="24"/>
        </w:rPr>
        <w:t xml:space="preserve">_____________, из них: </w:t>
      </w:r>
    </w:p>
    <w:p w:rsidR="003E63FC" w:rsidRDefault="003E63FC" w:rsidP="003E63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поступившие почтовой связью, с курьером ___________</w:t>
      </w:r>
    </w:p>
    <w:p w:rsidR="003E63FC" w:rsidRDefault="003E63FC" w:rsidP="003E63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полученные через информационные системы общего пользования (на сайт, по электронной почте) _________</w:t>
      </w:r>
    </w:p>
    <w:p w:rsidR="003E63FC" w:rsidRDefault="003E63FC" w:rsidP="003E63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поступившие в ходе личного приёма ___________</w:t>
      </w:r>
    </w:p>
    <w:p w:rsidR="003E63FC" w:rsidRDefault="003E63FC" w:rsidP="003E63FC">
      <w:pPr>
        <w:pStyle w:val="a3"/>
        <w:rPr>
          <w:b/>
          <w:sz w:val="24"/>
          <w:szCs w:val="24"/>
        </w:rPr>
      </w:pPr>
    </w:p>
    <w:p w:rsidR="003E63FC" w:rsidRDefault="003E63FC" w:rsidP="003E63F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устные обращения</w:t>
      </w:r>
      <w:r>
        <w:rPr>
          <w:sz w:val="24"/>
          <w:szCs w:val="24"/>
        </w:rPr>
        <w:t xml:space="preserve"> ____________, из них:</w:t>
      </w:r>
    </w:p>
    <w:p w:rsidR="003E63FC" w:rsidRDefault="003E63FC" w:rsidP="003E63F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поступившие в ходе личного приёма __________</w:t>
      </w:r>
    </w:p>
    <w:p w:rsidR="003E63FC" w:rsidRDefault="003E63FC" w:rsidP="003E63F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поступившие с использованием телефонной связи ___________</w:t>
      </w:r>
    </w:p>
    <w:p w:rsidR="003E63FC" w:rsidRDefault="003E63FC" w:rsidP="003E63FC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Поступившие обращения (письменные и устные) по тематике затрагивают следующие вопросы:</w:t>
      </w:r>
    </w:p>
    <w:p w:rsidR="003E63FC" w:rsidRDefault="003E63FC" w:rsidP="003E63FC">
      <w:pPr>
        <w:pStyle w:val="a3"/>
        <w:ind w:firstLine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  <w:gridCol w:w="2693"/>
      </w:tblGrid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материнства и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жилья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труда и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социальной защиты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строительства и архитектуры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юриспруденции и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транспорта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здравоохранения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землепользования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финансов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торговли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культуры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охраны общественного порядка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пенсионного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награждения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общественных объединений 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налогам и платежам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молодёжной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информационного обмена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природных ресурсов и экологии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E63FC" w:rsidTr="009166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FC" w:rsidRDefault="003E63FC" w:rsidP="0091662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3E63FC" w:rsidRDefault="003E63FC" w:rsidP="003E63FC">
      <w:pPr>
        <w:pStyle w:val="a3"/>
        <w:rPr>
          <w:sz w:val="24"/>
          <w:szCs w:val="24"/>
        </w:rPr>
      </w:pPr>
    </w:p>
    <w:p w:rsidR="003E63FC" w:rsidRDefault="003E63FC" w:rsidP="003E63F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(письменных и устных):</w:t>
      </w:r>
    </w:p>
    <w:p w:rsidR="003E63FC" w:rsidRDefault="003E63FC" w:rsidP="003E63FC">
      <w:pPr>
        <w:pStyle w:val="a3"/>
        <w:rPr>
          <w:b/>
          <w:sz w:val="24"/>
          <w:szCs w:val="24"/>
        </w:rPr>
      </w:pPr>
    </w:p>
    <w:p w:rsidR="003E63FC" w:rsidRDefault="003E63FC" w:rsidP="003E63FC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Рассмотрено положительно ___________ обращений;</w:t>
      </w:r>
    </w:p>
    <w:p w:rsidR="003E63FC" w:rsidRDefault="003E63FC" w:rsidP="003E63FC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Разъяснено по ________ обращениям;</w:t>
      </w:r>
    </w:p>
    <w:p w:rsidR="003E63FC" w:rsidRDefault="003E63FC" w:rsidP="003E63FC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Оставлено без удовлетворения ________ обращений;</w:t>
      </w:r>
    </w:p>
    <w:p w:rsidR="003E63FC" w:rsidRDefault="003E63FC" w:rsidP="003E63FC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Остаются на контроле ________ обращений, у которых не вышел срок исполнения.</w:t>
      </w:r>
    </w:p>
    <w:p w:rsidR="003E63FC" w:rsidRDefault="003E63FC" w:rsidP="003E63FC">
      <w:pPr>
        <w:pStyle w:val="a3"/>
        <w:rPr>
          <w:sz w:val="24"/>
          <w:szCs w:val="24"/>
        </w:rPr>
      </w:pPr>
    </w:p>
    <w:p w:rsidR="003E63FC" w:rsidRDefault="003E63FC" w:rsidP="003E63FC">
      <w:pPr>
        <w:pStyle w:val="a3"/>
        <w:rPr>
          <w:sz w:val="24"/>
          <w:szCs w:val="24"/>
        </w:rPr>
      </w:pPr>
      <w:r>
        <w:rPr>
          <w:sz w:val="24"/>
          <w:szCs w:val="24"/>
        </w:rPr>
        <w:t>Депутат Красненского сельского Совета депутатов   ________________                        ________________</w:t>
      </w:r>
    </w:p>
    <w:p w:rsidR="003E63FC" w:rsidRDefault="003E63FC" w:rsidP="003E63FC">
      <w:pPr>
        <w:pStyle w:val="a3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(подпись)                                                (дата)</w:t>
      </w:r>
    </w:p>
    <w:p w:rsidR="003E63FC" w:rsidRDefault="003E63FC" w:rsidP="003E63FC">
      <w:pPr>
        <w:pStyle w:val="a3"/>
        <w:rPr>
          <w:sz w:val="22"/>
          <w:szCs w:val="22"/>
        </w:rPr>
      </w:pPr>
    </w:p>
    <w:p w:rsidR="003E63FC" w:rsidRDefault="003E63FC" w:rsidP="003E63FC">
      <w:pPr>
        <w:pStyle w:val="a3"/>
        <w:rPr>
          <w:b/>
          <w:i/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i/>
          <w:sz w:val="22"/>
          <w:szCs w:val="22"/>
        </w:rPr>
        <w:t>Примечание:</w:t>
      </w:r>
    </w:p>
    <w:p w:rsidR="003E63FC" w:rsidRDefault="003E63FC" w:rsidP="003E63FC">
      <w:pPr>
        <w:pStyle w:val="a3"/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>1. Ежеквартальная информация представляется в Красненский сельский Совет депутатов в срок до 05 числа (включительно) первого месяца следующего квартала.</w:t>
      </w:r>
    </w:p>
    <w:p w:rsidR="003E63FC" w:rsidRDefault="003E63FC" w:rsidP="003E63FC">
      <w:pPr>
        <w:pStyle w:val="a3"/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>2. Ежегодная информация представляется в Красненский сельский Совет депутатов в срок до 20 января (включительно) года, следующего за отчётных годом.</w:t>
      </w:r>
    </w:p>
    <w:p w:rsidR="003E63FC" w:rsidRDefault="003E63FC" w:rsidP="003E63FC">
      <w:pPr>
        <w:pStyle w:val="a3"/>
        <w:ind w:right="-1"/>
        <w:jc w:val="both"/>
        <w:rPr>
          <w:b/>
          <w:sz w:val="28"/>
          <w:szCs w:val="28"/>
        </w:rPr>
        <w:sectPr w:rsidR="003E63FC" w:rsidSect="0013260A">
          <w:pgSz w:w="16838" w:h="11906" w:orient="landscape"/>
          <w:pgMar w:top="993" w:right="720" w:bottom="851" w:left="1134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</w:t>
      </w:r>
    </w:p>
    <w:p w:rsidR="003E63FC" w:rsidRDefault="003E63FC" w:rsidP="003E63FC">
      <w:pPr>
        <w:pStyle w:val="a3"/>
        <w:ind w:right="-1"/>
        <w:rPr>
          <w:b/>
          <w:sz w:val="28"/>
          <w:szCs w:val="28"/>
        </w:rPr>
      </w:pPr>
    </w:p>
    <w:p w:rsidR="003E63FC" w:rsidRDefault="003E63FC" w:rsidP="003E63FC">
      <w:pPr>
        <w:pStyle w:val="a3"/>
        <w:ind w:left="9720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к Решению Красненского сельского Совета депутатов от 10.03.2016 г. № 5-18 р</w:t>
      </w:r>
    </w:p>
    <w:p w:rsidR="003E63FC" w:rsidRDefault="003E63FC" w:rsidP="003E63FC">
      <w:pPr>
        <w:pStyle w:val="a3"/>
        <w:ind w:left="9720"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8"/>
          <w:szCs w:val="28"/>
        </w:rPr>
      </w:pP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ПРИЁМА ГРАЖДАН ДЕПУТАТАМИ КРАСНЕНСКОГО СЕЛЬСКОГО СОВЕТА ДЕПУТАТОВ</w:t>
      </w:r>
    </w:p>
    <w:p w:rsidR="003E63FC" w:rsidRDefault="003E63FC" w:rsidP="003E63FC">
      <w:pPr>
        <w:pStyle w:val="a3"/>
        <w:ind w:right="-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8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594"/>
        <w:gridCol w:w="3683"/>
        <w:gridCol w:w="2692"/>
      </w:tblGrid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приёма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приёма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 Александр Иванович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понедельник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Красненского сельсовета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13.00 ч. – 14.00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24-2-41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Наталья Михайловна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вторник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Красненского сельсовета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 – 16.00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24-2-41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Леонова Любовь Викторовна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Красненского сельсовета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ч. – 14.00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24-2-41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Мартасов Сергей Николаевич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четверг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школа д. Безъязыково,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Центральный, д. 5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ч. – 14.00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24-3-22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Мисуна </w:t>
            </w:r>
          </w:p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д. Красная,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Школьный, д. 1а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ч. – 16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24-2-11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Нацаренус Сергей Александрович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четверг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Красненского сельсовета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ч. – 15.00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24-2-41</w:t>
            </w:r>
          </w:p>
        </w:tc>
      </w:tr>
      <w:tr w:rsidR="003E63FC" w:rsidTr="00916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Хвалько Надежда Николаевна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каждого месяца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Красненского сельсовета</w:t>
            </w:r>
          </w:p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ч. – 14.00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FC" w:rsidRDefault="003E63FC" w:rsidP="0091662B">
            <w:pPr>
              <w:pStyle w:val="a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24-2-41</w:t>
            </w:r>
          </w:p>
        </w:tc>
      </w:tr>
    </w:tbl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pStyle w:val="a3"/>
        <w:ind w:right="-1" w:firstLine="709"/>
        <w:jc w:val="both"/>
        <w:rPr>
          <w:sz w:val="28"/>
          <w:szCs w:val="28"/>
        </w:rPr>
      </w:pPr>
    </w:p>
    <w:p w:rsidR="003E63FC" w:rsidRDefault="003E63FC" w:rsidP="003E63FC">
      <w:pPr>
        <w:rPr>
          <w:sz w:val="24"/>
          <w:szCs w:val="24"/>
        </w:rPr>
        <w:sectPr w:rsidR="003E63FC" w:rsidSect="0013260A">
          <w:pgSz w:w="16838" w:h="11906" w:orient="landscape"/>
          <w:pgMar w:top="993" w:right="720" w:bottom="851" w:left="1134" w:header="708" w:footer="708" w:gutter="0"/>
          <w:cols w:space="720"/>
        </w:sectPr>
      </w:pPr>
      <w:bookmarkStart w:id="0" w:name="_GoBack"/>
      <w:bookmarkEnd w:id="0"/>
    </w:p>
    <w:p w:rsidR="003E451E" w:rsidRDefault="003E451E"/>
    <w:sectPr w:rsidR="003E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6FF5"/>
    <w:multiLevelType w:val="hybridMultilevel"/>
    <w:tmpl w:val="F772844A"/>
    <w:lvl w:ilvl="0" w:tplc="E02A567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A5239D6"/>
    <w:multiLevelType w:val="hybridMultilevel"/>
    <w:tmpl w:val="2F82F78E"/>
    <w:lvl w:ilvl="0" w:tplc="638C678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76400A"/>
    <w:multiLevelType w:val="hybridMultilevel"/>
    <w:tmpl w:val="56464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D7"/>
    <w:rsid w:val="003E451E"/>
    <w:rsid w:val="003E63FC"/>
    <w:rsid w:val="009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2016</Words>
  <Characters>11493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2016-04-22T02:54:00Z</dcterms:created>
  <dcterms:modified xsi:type="dcterms:W3CDTF">2016-04-22T02:54:00Z</dcterms:modified>
</cp:coreProperties>
</file>