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6" w:rsidRDefault="007B7896" w:rsidP="007B7896">
      <w:pPr>
        <w:framePr w:w="8859" w:hSpace="180" w:wrap="around" w:vAnchor="page" w:hAnchor="page" w:x="1701" w:y="96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КРАСНОЯРСКИЙ КРАЙ БАЛАХТИНСКИЙ РАЙОН </w:t>
      </w:r>
    </w:p>
    <w:p w:rsidR="007B7896" w:rsidRDefault="007B7896" w:rsidP="007B7896">
      <w:pPr>
        <w:framePr w:w="8859" w:hSpace="180" w:wrap="around" w:vAnchor="page" w:hAnchor="page" w:x="1701" w:y="96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КРАСНЕНСКИЙ СЕЛЬСКИЙ СОВЕТ ДЕПУТАТОВ</w:t>
      </w:r>
    </w:p>
    <w:p w:rsidR="007B7896" w:rsidRDefault="007B7896" w:rsidP="007B7896">
      <w:pPr>
        <w:framePr w:w="8859" w:hSpace="180" w:wrap="around" w:vAnchor="page" w:hAnchor="page" w:x="1701" w:y="961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96" w:rsidRDefault="007B7896" w:rsidP="007B7896">
      <w:pPr>
        <w:framePr w:w="8859" w:hSpace="180" w:wrap="around" w:vAnchor="page" w:hAnchor="page" w:x="1701" w:y="961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(проект)</w:t>
      </w:r>
    </w:p>
    <w:p w:rsidR="007B7896" w:rsidRDefault="007B7896" w:rsidP="007B7896">
      <w:pPr>
        <w:framePr w:w="8859" w:hSpace="180" w:wrap="around" w:vAnchor="page" w:hAnchor="page" w:x="1701" w:y="961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7B7896" w:rsidRDefault="007B7896" w:rsidP="007B7896">
      <w:pPr>
        <w:framePr w:w="8859" w:hSpace="180" w:wrap="around" w:vAnchor="page" w:hAnchor="page" w:x="1701" w:y="961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                                              д. Красная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№ </w:t>
      </w:r>
    </w:p>
    <w:p w:rsidR="007B7896" w:rsidRDefault="007B7896" w:rsidP="007B7896">
      <w:pPr>
        <w:framePr w:w="8859" w:hSpace="180" w:wrap="around" w:vAnchor="page" w:hAnchor="page" w:x="1701" w:y="96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7896" w:rsidRDefault="007B7896" w:rsidP="007B7896">
      <w:pPr>
        <w:framePr w:w="8859" w:hSpace="180" w:wrap="around" w:vAnchor="page" w:hAnchor="page" w:x="1701" w:y="96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7B7896" w:rsidRDefault="007B7896" w:rsidP="007B7896">
      <w:pPr>
        <w:framePr w:w="8859" w:hSpace="180" w:wrap="around" w:vAnchor="page" w:hAnchor="page" w:x="1701" w:y="96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на замещение </w:t>
      </w:r>
    </w:p>
    <w:p w:rsidR="007B7896" w:rsidRDefault="007B7896" w:rsidP="007B7896">
      <w:pPr>
        <w:framePr w:w="8859" w:hSpace="180" w:wrap="around" w:vAnchor="page" w:hAnchor="page" w:x="1701" w:y="96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</w:t>
      </w:r>
    </w:p>
    <w:p w:rsidR="007B7896" w:rsidRDefault="007B7896" w:rsidP="007B7896">
      <w:pPr>
        <w:framePr w:w="8859" w:hSpace="180" w:wrap="around" w:vAnchor="page" w:hAnchor="page" w:x="1701" w:y="96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конкурсной комиссии</w:t>
      </w:r>
    </w:p>
    <w:p w:rsidR="007B7896" w:rsidRDefault="007B7896" w:rsidP="007B7896">
      <w:pPr>
        <w:jc w:val="both"/>
        <w:rPr>
          <w:i/>
          <w:sz w:val="28"/>
          <w:szCs w:val="28"/>
        </w:rPr>
      </w:pPr>
    </w:p>
    <w:p w:rsidR="007B7896" w:rsidRDefault="007B7896" w:rsidP="007B7896">
      <w:pPr>
        <w:jc w:val="both"/>
        <w:rPr>
          <w:i/>
          <w:sz w:val="28"/>
          <w:szCs w:val="28"/>
        </w:rPr>
      </w:pP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основании  статьи 27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7896" w:rsidRDefault="007B7896" w:rsidP="007B7896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896" w:rsidRDefault="007B7896" w:rsidP="007B78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проведения конкурса на замещение должности муниципальной службы и формирования конкурсной комиссии. </w:t>
      </w:r>
    </w:p>
    <w:p w:rsidR="007B7896" w:rsidRDefault="007B7896" w:rsidP="007B789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Решение вступает в силу со </w:t>
      </w:r>
      <w:r>
        <w:rPr>
          <w:rFonts w:ascii="Times New Roman" w:hAnsi="Times New Roman" w:cs="Times New Roman"/>
          <w:sz w:val="28"/>
          <w:szCs w:val="28"/>
        </w:rPr>
        <w:t>дня, следующего за днем его официального опубликования в газете «</w:t>
      </w:r>
      <w:proofErr w:type="spellStart"/>
      <w:r w:rsidR="00A92989"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 w:rsidR="00A92989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896" w:rsidRDefault="007B7896" w:rsidP="007B7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7896" w:rsidRDefault="007B7896" w:rsidP="007B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О.А. Юшков</w:t>
      </w:r>
    </w:p>
    <w:p w:rsidR="007B7896" w:rsidRDefault="007B7896" w:rsidP="007B7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7896">
          <w:pgSz w:w="11905" w:h="16838"/>
          <w:pgMar w:top="1134" w:right="850" w:bottom="1134" w:left="1701" w:header="720" w:footer="720" w:gutter="0"/>
          <w:cols w:space="720"/>
        </w:sectPr>
      </w:pP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к решению 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A92989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депутатов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                     № 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должности муниципальной службы и формирования конкурсной комиссии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Настоящий Порядок проведения конкурса на замещение  должности муниципальной службы (далее – Порядок) устанавливает порядок проведения конкурса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конкурсе вправе участвовать граждане, достигшие возраста 18 лет, владеющие государственным языком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соответствующие квалификационным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  (далее – Федеральный закон № 25-ФЗ) для замещения должностей муниципальной службы, при отсутствии обстоятельств, указанных в статье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25-ФЗ в качестве ограничений, связанных с муниципальной службой.</w:t>
      </w:r>
      <w:proofErr w:type="gramEnd"/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не  могут участвовать граждане, достигшие </w:t>
      </w:r>
      <w:r>
        <w:rPr>
          <w:rFonts w:ascii="Times New Roman" w:hAnsi="Times New Roman" w:cs="Times New Roman"/>
          <w:iCs/>
          <w:sz w:val="28"/>
          <w:szCs w:val="28"/>
        </w:rPr>
        <w:t>предельного возраста, установленного для замещения должности муниципальной службы.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Отбор кандидата на замещение должности муниципальной службы по результатам конкурса  проводится конкурсной комиссией.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не проводится: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срочного трудового договора;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иную должность муниципальной службы по результатам проведенной аттестации;</w:t>
      </w:r>
    </w:p>
    <w:p w:rsidR="007B7896" w:rsidRDefault="007B7896" w:rsidP="007B7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Объявление  о проведении конкурса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об объявлении конкурса принимается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Извещение о проведении конкурса, публикуются не позднее, чем за 20 дней до дня проведения конкурса в газете «Сельская новь»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Извещение о проведении конкурса включают в себя: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вакантной должности муниципальной службы;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претенденту на замещение 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срок, до истечения которого принимаются документы;</w:t>
      </w:r>
    </w:p>
    <w:p w:rsidR="007B7896" w:rsidRDefault="007B7896" w:rsidP="007B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источнике информации о конкурсе (телефон, факс,  электронная почта, электронный адрес сайта органа местного самоуправления, избирательной комиссии муниципального образования);</w:t>
      </w:r>
    </w:p>
    <w:p w:rsidR="007B7896" w:rsidRDefault="007B7896" w:rsidP="007B7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конкурса, включая форму оценки профессионального уровня кандидатов на замещение вакантной должности муниципальной службы;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дате, времени и месте проведения конкурса;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трудового договора.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Прием документов для участия в конкурсе</w:t>
      </w:r>
    </w:p>
    <w:p w:rsidR="007B7896" w:rsidRDefault="007B7896" w:rsidP="007B7896">
      <w:pPr>
        <w:ind w:firstLine="540"/>
      </w:pPr>
    </w:p>
    <w:p w:rsidR="007B7896" w:rsidRDefault="007B7896" w:rsidP="007B7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</w:p>
    <w:p w:rsidR="007B7896" w:rsidRDefault="007B7896" w:rsidP="007B78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B7896" w:rsidRDefault="007B7896" w:rsidP="007B78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Федерации;</w:t>
      </w:r>
    </w:p>
    <w:p w:rsidR="007B7896" w:rsidRDefault="007B7896" w:rsidP="007B78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представляется лично по прибытии на конкурс);</w:t>
      </w:r>
    </w:p>
    <w:p w:rsidR="007B7896" w:rsidRDefault="007B7896" w:rsidP="007B78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7B7896" w:rsidRDefault="007B7896" w:rsidP="007B78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 профессиональном образовании, а также, по желанию гражданина, о дополнительном профессиональном образовании,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присвоении ученой степени, ученого звания;</w:t>
      </w:r>
    </w:p>
    <w:p w:rsidR="007B7896" w:rsidRDefault="007B7896" w:rsidP="007B78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B7896" w:rsidRDefault="007B7896" w:rsidP="007B78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об отсутствии у гражданина заболеваний, препятствующих поступлению на муниципальную службу или ее прохождению;</w:t>
      </w:r>
    </w:p>
    <w:p w:rsidR="007B7896" w:rsidRDefault="007B7896" w:rsidP="007B78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Документы представляются гражданином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часы и срок приема документов по адресу, указанным в извещении о проведении конкурса.</w:t>
      </w:r>
    </w:p>
    <w:p w:rsidR="007B7896" w:rsidRDefault="007B7896" w:rsidP="007B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Указанные в пункте 10 настоящего Положения копии документов принимаются только при предъявлении подлинников документов,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копии должны быть заверены нотариально или кадровыми службами по месту работы.</w:t>
      </w:r>
    </w:p>
    <w:p w:rsidR="007B7896" w:rsidRDefault="007B7896" w:rsidP="007B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приеме документов ответственными лицами осуществляется проверка соответствия документов, представленных гражданином, перечню документов, установленному пунктом 10 настоящего Положения и сроков их представления.</w:t>
      </w:r>
    </w:p>
    <w:p w:rsidR="007B7896" w:rsidRDefault="007B7896" w:rsidP="007B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конкурсе, о чем гражданину сообщается письменно в течение 5 рабочих дней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подачи документов.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7B7896" w:rsidRDefault="007B7896" w:rsidP="007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профессионального уровня кандидатов на замещение вакантной должности муниципальной службы  может осуществляться в форме:</w:t>
      </w:r>
    </w:p>
    <w:p w:rsidR="007B7896" w:rsidRDefault="007B7896" w:rsidP="007B789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 документов, указанных в пункте 10 настоящего Положения;</w:t>
      </w:r>
    </w:p>
    <w:p w:rsidR="007B7896" w:rsidRDefault="007B7896" w:rsidP="007B789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 профессиональных качеств кандидатов на основе тестов (тестирование);</w:t>
      </w:r>
    </w:p>
    <w:p w:rsidR="007B7896" w:rsidRDefault="007B7896" w:rsidP="007B789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выполнения задания;</w:t>
      </w:r>
    </w:p>
    <w:p w:rsidR="007B7896" w:rsidRDefault="007B7896" w:rsidP="007B789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индивидуального собеседования.</w:t>
      </w:r>
    </w:p>
    <w:p w:rsidR="007B7896" w:rsidRDefault="007B7896" w:rsidP="007B789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7B7896" w:rsidRDefault="007B7896" w:rsidP="007B789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7B7896" w:rsidRDefault="007B7896" w:rsidP="007B789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на замещение вакантной должности муниципальной службы   конкурсная комиссия принимает одно из следующих решений:</w:t>
      </w:r>
    </w:p>
    <w:p w:rsidR="007B7896" w:rsidRDefault="007B7896" w:rsidP="007B789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одного из участников победителем конкурса;</w:t>
      </w:r>
    </w:p>
    <w:p w:rsidR="007B7896" w:rsidRDefault="007B7896" w:rsidP="007B789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;</w:t>
      </w:r>
    </w:p>
    <w:p w:rsidR="007B7896" w:rsidRDefault="007B7896" w:rsidP="007B7896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всех претендентов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 для замещения  вакантной муниципальной должности.</w:t>
      </w:r>
    </w:p>
    <w:p w:rsidR="007B7896" w:rsidRDefault="007B7896" w:rsidP="007B789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несостоявшимся.</w:t>
      </w:r>
    </w:p>
    <w:p w:rsidR="007B7896" w:rsidRDefault="007B7896" w:rsidP="007B789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заседании. При равенстве голосов членов конкурсной комиссии решающим является голос ее председателя.</w:t>
      </w:r>
    </w:p>
    <w:p w:rsidR="007B7896" w:rsidRDefault="007B7896" w:rsidP="007B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7B7896" w:rsidRDefault="007B7896" w:rsidP="007B789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конкурсная комиссия вправе признать победителем иного кандидата.</w:t>
      </w:r>
      <w:proofErr w:type="gramEnd"/>
    </w:p>
    <w:p w:rsidR="007B7896" w:rsidRDefault="007B7896" w:rsidP="007B789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заключает трудовой договор и назначает на должность муниципальной службы гражданина, признанного победителем конкурса. </w:t>
      </w:r>
    </w:p>
    <w:p w:rsidR="007B7896" w:rsidRDefault="007B7896" w:rsidP="007B789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Кандидатам, участвовавшим в конкурсе, сообщается о результатах конкурса в письменной форме в течение 10 дней после подписания протокола заседания конкурсной комиссии.</w:t>
      </w:r>
    </w:p>
    <w:p w:rsidR="007B7896" w:rsidRDefault="007B7896" w:rsidP="007B789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кандидатов на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  <w:t>не допущенных к участию в конкурсе, и кандидатов, участвовавших в конкурсе и не признанных победителями конкурса, возвращаются по письменному заявлению после завершения конкурса.</w:t>
      </w:r>
    </w:p>
    <w:p w:rsidR="007B7896" w:rsidRDefault="007B7896" w:rsidP="007B78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7896" w:rsidRDefault="007B7896" w:rsidP="007B789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конкурсной комиссии</w:t>
      </w:r>
    </w:p>
    <w:p w:rsidR="007B7896" w:rsidRDefault="007B7896" w:rsidP="007B7896">
      <w:pPr>
        <w:pStyle w:val="a3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7B7896" w:rsidRDefault="007B7896" w:rsidP="007B789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формируется актом представителя нанимателя (работодателя). Указанным актом определяются состав конкурсной комиссии и порядок её работы.</w:t>
      </w:r>
    </w:p>
    <w:p w:rsidR="007B7896" w:rsidRDefault="007B7896" w:rsidP="007B78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7B7896" w:rsidRDefault="007B7896" w:rsidP="007B78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может приглашать для работы в конкурсной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7B7896" w:rsidRDefault="007B7896" w:rsidP="007B789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конкурса 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7B7896" w:rsidRDefault="007B7896" w:rsidP="007B789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B7896" w:rsidRDefault="007B7896" w:rsidP="007B789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допускается образование нескольких конкурсных комиссий для различных категорий и групп должностей муниципальной службы.</w:t>
      </w:r>
    </w:p>
    <w:p w:rsidR="007B7896" w:rsidRDefault="007B7896" w:rsidP="007B789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председателя, секретаря и членов комиссии. </w:t>
      </w:r>
    </w:p>
    <w:p w:rsidR="007B7896" w:rsidRDefault="007B7896" w:rsidP="007B78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конкурсной комиссии составляет 5 человек.</w:t>
      </w:r>
    </w:p>
    <w:p w:rsidR="007B7896" w:rsidRDefault="007B7896" w:rsidP="007B789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конкурсной комиссии при принятии решений обладают равными правами.</w:t>
      </w:r>
    </w:p>
    <w:p w:rsidR="007B7896" w:rsidRDefault="007B7896" w:rsidP="007B78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7B7896" w:rsidRDefault="007B7896" w:rsidP="007B78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2/3 членов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840640" w:rsidRDefault="007B7896" w:rsidP="007B7896"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sectPr w:rsidR="0084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880"/>
        </w:tabs>
        <w:ind w:left="-141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4E"/>
    <w:rsid w:val="0020741D"/>
    <w:rsid w:val="0074570E"/>
    <w:rsid w:val="007B7896"/>
    <w:rsid w:val="00840640"/>
    <w:rsid w:val="00A92989"/>
    <w:rsid w:val="00D7764E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4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0741D"/>
    <w:pPr>
      <w:ind w:left="720"/>
      <w:contextualSpacing/>
    </w:pPr>
  </w:style>
  <w:style w:type="paragraph" w:customStyle="1" w:styleId="ConsPlusNormal">
    <w:name w:val="ConsPlusNormal"/>
    <w:uiPriority w:val="99"/>
    <w:rsid w:val="002074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4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0741D"/>
    <w:pPr>
      <w:ind w:left="720"/>
      <w:contextualSpacing/>
    </w:pPr>
  </w:style>
  <w:style w:type="paragraph" w:customStyle="1" w:styleId="ConsPlusNormal">
    <w:name w:val="ConsPlusNormal"/>
    <w:uiPriority w:val="99"/>
    <w:rsid w:val="002074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8</cp:revision>
  <dcterms:created xsi:type="dcterms:W3CDTF">2014-07-29T05:30:00Z</dcterms:created>
  <dcterms:modified xsi:type="dcterms:W3CDTF">2014-08-20T03:11:00Z</dcterms:modified>
</cp:coreProperties>
</file>