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DE" w:rsidRDefault="000615DE" w:rsidP="000615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0615DE" w:rsidRDefault="000615DE" w:rsidP="000615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 деятельности</w:t>
      </w:r>
    </w:p>
    <w:p w:rsidR="000615DE" w:rsidRDefault="000615DE" w:rsidP="000615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за 2014 год</w:t>
      </w:r>
    </w:p>
    <w:p w:rsidR="000615DE" w:rsidRDefault="000615DE" w:rsidP="000615DE">
      <w:pPr>
        <w:pStyle w:val="a3"/>
        <w:jc w:val="center"/>
        <w:rPr>
          <w:b/>
          <w:sz w:val="28"/>
          <w:szCs w:val="28"/>
        </w:rPr>
      </w:pPr>
    </w:p>
    <w:p w:rsidR="000615DE" w:rsidRDefault="000615DE" w:rsidP="000615DE">
      <w:pPr>
        <w:pStyle w:val="a3"/>
        <w:jc w:val="center"/>
        <w:rPr>
          <w:b/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зарегистрировано 822 человека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– 593,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222). Постоянно проживает на территории 683 человека (514 –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из ни 64 человека без регистрации и 169 чел. –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из них 9 без регистрации). Молодёжи (от 18 до 30 лет), непосредственно работающей на территории, 25 человек.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212 человек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– 143,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69) зарегистрированы, но постоянно на территории не проживают.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683 человек, проживающих на территории, 176 – пенсионеры по возрасту (114 – Красная, 62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), инвалидов не пенсионного возраста – 24 чел., детей дошкольного возраста – 66 (49 – Красная, 17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28 мест. 84 ребёнка школьного возраста (Красная – 33,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20, БСШ № 1 – 28, </w:t>
      </w:r>
      <w:proofErr w:type="spellStart"/>
      <w:r>
        <w:rPr>
          <w:sz w:val="28"/>
          <w:szCs w:val="28"/>
        </w:rPr>
        <w:t>Огур</w:t>
      </w:r>
      <w:proofErr w:type="spellEnd"/>
      <w:r>
        <w:rPr>
          <w:sz w:val="28"/>
          <w:szCs w:val="28"/>
        </w:rPr>
        <w:t xml:space="preserve"> – 3).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Получают: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– 6 чел. очно и 13 чел. заочно;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среднее профессиональное – 13 чел.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Трудоспособного населения – 331 чел.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на нашей территории родилось 4 детей (3 –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), умерло 11 человек (7 – Красная, 4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). Прибыло на территорию 49 человек (37 без регистрации) (46 чел. –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3 чел.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), убыло 26 человек (24 чел. – Красная, 2 чел. –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нашей территории работает и развивается градообразующее предприятие ОАО «Красное», от деятельности которого во многом зависит жизнь нашего поселения. Практически треть трудоспособного населения (103 человека) постоянно работает в нём. На время проведения сезонных работ привлекается ещё порядка 20 человек.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сфере на территории трудится 50 человек, ИП – 4 человека (2 – торговля, 2 – сельское хозяйство). У ИП – 4 человека занимаются закупом мяса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частной торговлей – 1 человек, почта – 3 человека, центр социального обслуживания – 2 человека, грузоперевозки – 1 человек.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пределами территории поселения трудятся: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п. Балахта – 32 человека (ДРСУ – 5 человек, полиция – 3 человека, торговля – 5 человек, почта – 1 человек, РЭС – 2 человека, РУС – 1 человек, МЧС – 1 человек, такси – 2 человека, АЗС – 2 человека, АТП – 1 человек, ЦРБ – 4 человека,  соцзащита – 1 человек, банк – 1 человек, образование – 3 человека, АЗС – 2 человека, ритуальные услуги – 2 человека);</w:t>
      </w:r>
      <w:proofErr w:type="gramEnd"/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лесозаготовке – 5 человек;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предприятиях, занимающихся углём – 11 человек;</w:t>
      </w:r>
    </w:p>
    <w:p w:rsidR="000615DE" w:rsidRDefault="000615DE" w:rsidP="000615D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proofErr w:type="spellStart"/>
      <w:r>
        <w:rPr>
          <w:sz w:val="28"/>
          <w:szCs w:val="28"/>
        </w:rPr>
        <w:t>мостоотряде</w:t>
      </w:r>
      <w:proofErr w:type="spellEnd"/>
      <w:r>
        <w:rPr>
          <w:sz w:val="28"/>
          <w:szCs w:val="28"/>
        </w:rPr>
        <w:t xml:space="preserve"> – 4 человека;</w:t>
      </w:r>
    </w:p>
    <w:p w:rsidR="000615DE" w:rsidRDefault="000615DE" w:rsidP="000615D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вахтовым методом – 12 человек;</w:t>
      </w:r>
    </w:p>
    <w:p w:rsidR="000615DE" w:rsidRDefault="000615DE" w:rsidP="000615D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служит по контракту – 1 человек.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трудоспособного населения – 92 человека. Из них около 20 человек  привлекаются на сезонные работы. 15 мам ухаживают за детьми, 1 человек – за сестрой. В центре занятости населения на учёте состоят 5 человек – все из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. Из п. Балахта на работу приезжает 6 человек (генеральный директор ОАО «Красное», замдиректора, главный бухгалтер, бухгалтер, главный энергетик, аккомпаниатор).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нашей территории проживает 17 многодетных семей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– 13,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4), 7 семей с опекаемыми детьми (Красная – 6,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1), 5 семей с детьми инвалидами (Красная – 4,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1), 7 семей состоят на социальном патронаже (Красная – 5,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2).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10.02.2015 г. </w:t>
      </w:r>
      <w:proofErr w:type="spellStart"/>
      <w:r>
        <w:rPr>
          <w:sz w:val="28"/>
          <w:szCs w:val="28"/>
        </w:rPr>
        <w:t>поствлены</w:t>
      </w:r>
      <w:proofErr w:type="spellEnd"/>
      <w:r>
        <w:rPr>
          <w:sz w:val="28"/>
          <w:szCs w:val="28"/>
        </w:rPr>
        <w:t xml:space="preserve"> на учёт в СОП двое несовершеннолетних (Дарвин Роман, </w:t>
      </w:r>
      <w:proofErr w:type="spellStart"/>
      <w:r>
        <w:rPr>
          <w:sz w:val="28"/>
          <w:szCs w:val="28"/>
        </w:rPr>
        <w:t>Лорей</w:t>
      </w:r>
      <w:proofErr w:type="spellEnd"/>
      <w:r>
        <w:rPr>
          <w:sz w:val="28"/>
          <w:szCs w:val="28"/>
        </w:rPr>
        <w:t xml:space="preserve"> Иван).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находится 99 квартир (10 приватизировано) общей площадью 4,5 тыс. кв. м. Всего жилфонд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15,4 тыс. кв. м.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линии соцзащиты оказана следующая материальная помощь: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людям, оказавшимся в трудной жизненной ситуации, - </w:t>
      </w:r>
      <w:proofErr w:type="spellStart"/>
      <w:r>
        <w:rPr>
          <w:sz w:val="28"/>
          <w:szCs w:val="28"/>
        </w:rPr>
        <w:t>Губачева</w:t>
      </w:r>
      <w:proofErr w:type="spellEnd"/>
      <w:r>
        <w:rPr>
          <w:sz w:val="28"/>
          <w:szCs w:val="28"/>
        </w:rPr>
        <w:t xml:space="preserve"> Надежда – 3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., Козлова Л.И. – 9 тыс. р., Нейман В.А. – 3 тыс. р.;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уголь украинцам – 4,5 тыс. р. 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печи Караульной С.В. – 10 тыс. р.;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ЛПХ – Колесова Е.В. – 20 тыс.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Ротанова</w:t>
      </w:r>
      <w:proofErr w:type="spellEnd"/>
      <w:r>
        <w:rPr>
          <w:sz w:val="28"/>
          <w:szCs w:val="28"/>
        </w:rPr>
        <w:t xml:space="preserve"> Т.С. – 45 тыс. р.;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продуктовые наборы получили: </w:t>
      </w:r>
      <w:proofErr w:type="spellStart"/>
      <w:r>
        <w:rPr>
          <w:sz w:val="28"/>
          <w:szCs w:val="28"/>
        </w:rPr>
        <w:t>Губачева</w:t>
      </w:r>
      <w:proofErr w:type="spellEnd"/>
      <w:r>
        <w:rPr>
          <w:sz w:val="28"/>
          <w:szCs w:val="28"/>
        </w:rPr>
        <w:t xml:space="preserve"> Н.В.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Карабалыкова</w:t>
      </w:r>
      <w:proofErr w:type="spellEnd"/>
      <w:r>
        <w:rPr>
          <w:sz w:val="28"/>
          <w:szCs w:val="28"/>
        </w:rPr>
        <w:t xml:space="preserve"> Л.В.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Мурашкина О.А.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Репин Н.Н.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в 2014 году по доходной части исполнен на 99%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– 5378134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 – 5371289,09.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собственных доходов составила 25% и исполнена на 99%: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-1355000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 – 1348155,09.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план: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 – 6380,82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– 460,07.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  <w:u w:val="single"/>
        </w:rPr>
      </w:pPr>
      <w:r w:rsidRPr="00D52384">
        <w:rPr>
          <w:sz w:val="28"/>
          <w:szCs w:val="28"/>
          <w:u w:val="single"/>
        </w:rPr>
        <w:t>Собственные доходы</w:t>
      </w:r>
    </w:p>
    <w:p w:rsidR="000615DE" w:rsidRPr="00D52384" w:rsidRDefault="000615DE" w:rsidP="000615DE">
      <w:pPr>
        <w:pStyle w:val="a3"/>
        <w:ind w:firstLine="709"/>
        <w:jc w:val="both"/>
        <w:rPr>
          <w:sz w:val="28"/>
          <w:szCs w:val="28"/>
        </w:rPr>
      </w:pPr>
      <w:r w:rsidRPr="00D52384">
        <w:rPr>
          <w:sz w:val="28"/>
          <w:szCs w:val="28"/>
        </w:rPr>
        <w:t>НДФЛ – 248805,73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 w:rsidRPr="00D52384">
        <w:rPr>
          <w:sz w:val="28"/>
          <w:szCs w:val="28"/>
        </w:rPr>
        <w:t>Налог на имущество – 13734,40 р</w:t>
      </w:r>
      <w:r>
        <w:rPr>
          <w:sz w:val="28"/>
          <w:szCs w:val="28"/>
        </w:rPr>
        <w:t>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с/х налог – 14222,50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427890,33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– 43590,29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(отопление, кв. плата,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нергия</w:t>
      </w:r>
      <w:proofErr w:type="spellEnd"/>
      <w:r>
        <w:rPr>
          <w:sz w:val="28"/>
          <w:szCs w:val="28"/>
        </w:rPr>
        <w:t>) – 473646,09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 бюджет по следующим направлениям: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з/плата – 1170863,37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– 382011,35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 – 455423,54 р., в том числе: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электроэнергия – 363169,26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 – 92254,28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содержанию имущества – 134931,10 р., в том числе: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заправка картриджа – 13870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очистка дорог – 42280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Паспортизация дорог – 78775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Дымосос – 23541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Канцтовары – 32000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Благоустройство 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 w:rsidRPr="00B622A9">
        <w:rPr>
          <w:sz w:val="28"/>
          <w:szCs w:val="28"/>
        </w:rPr>
        <w:t>Уличное освещение – 105020,34</w:t>
      </w:r>
      <w:r>
        <w:rPr>
          <w:sz w:val="28"/>
          <w:szCs w:val="28"/>
        </w:rPr>
        <w:t xml:space="preserve"> р., в том числе?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– 43827,59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з/плата  и налоги – 340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провод 3,6 км, приборы, светильники, лампочки) – 58467,75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Безвозмездные перечисления – 2838480,60 р., в том числе: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библиотекам – 540025,00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– 2316000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з/плата – 1250000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– 388000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2000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 – 76000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412000 р., в том числе: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уголь – 78000 р., услуги по содержанию имущества – 35000 р., пожарная сигнализация – 28000 р., прочие услуги – 2000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18000 р.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Что сделано в 2014 году </w:t>
      </w:r>
    </w:p>
    <w:p w:rsidR="000615DE" w:rsidRDefault="000615DE" w:rsidP="000615DE">
      <w:pPr>
        <w:pStyle w:val="a3"/>
        <w:ind w:firstLine="709"/>
        <w:jc w:val="center"/>
        <w:rPr>
          <w:sz w:val="28"/>
          <w:szCs w:val="28"/>
        </w:rPr>
      </w:pP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грантовом</w:t>
      </w:r>
      <w:proofErr w:type="spellEnd"/>
      <w:r>
        <w:rPr>
          <w:sz w:val="28"/>
          <w:szCs w:val="28"/>
        </w:rPr>
        <w:t xml:space="preserve"> конкурсе «Социальное партнёрство во имя развития»;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 воздушных линий и установка приборов учёта уличного освещения (5 точек учёта), 39 прожекторов Красная, 17 прожекторов 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с установленной мощностью 11,2 кВт; 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двухквартирного дома в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для работников ОАО «Красное»;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практически готов пакет документов для сдачи на государственную регистрацию автомобильных дорог общего пользования местного значения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построено новое здание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завершена работа по подведению холодной воды в жилые дома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запущен в работу новый котёл в котельной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что поспособствовало существенной экономии угля;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проведён Парад ко Дню Победы;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 территории от свалок и мусора;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очистка от снега УДС;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межотраслевой спартакиаде;</w:t>
      </w:r>
    </w:p>
    <w:p w:rsidR="000615DE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 по мини футболу, волейболу;</w:t>
      </w:r>
    </w:p>
    <w:p w:rsidR="000615DE" w:rsidRPr="004920CD" w:rsidRDefault="000615DE" w:rsidP="000615D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 по вольной борьбе.</w:t>
      </w:r>
    </w:p>
    <w:p w:rsidR="000615DE" w:rsidRPr="00B622A9" w:rsidRDefault="000615DE" w:rsidP="000615DE">
      <w:pPr>
        <w:pStyle w:val="a3"/>
        <w:ind w:firstLine="709"/>
        <w:jc w:val="both"/>
        <w:rPr>
          <w:sz w:val="28"/>
          <w:szCs w:val="28"/>
        </w:rPr>
      </w:pPr>
    </w:p>
    <w:p w:rsidR="00522AB4" w:rsidRDefault="00522AB4">
      <w:bookmarkStart w:id="0" w:name="_GoBack"/>
      <w:bookmarkEnd w:id="0"/>
    </w:p>
    <w:sectPr w:rsidR="0052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FD"/>
    <w:rsid w:val="000615DE"/>
    <w:rsid w:val="00522AB4"/>
    <w:rsid w:val="005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2016-03-22T08:15:00Z</dcterms:created>
  <dcterms:modified xsi:type="dcterms:W3CDTF">2016-03-22T08:17:00Z</dcterms:modified>
</cp:coreProperties>
</file>