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7A" w:rsidRDefault="00EB367A" w:rsidP="00EB36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КРАСНЕНСКОГО СЕЛЬСОВЕТА</w:t>
      </w:r>
    </w:p>
    <w:p w:rsidR="00EB367A" w:rsidRDefault="00EB367A" w:rsidP="00EB36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БАЛАХТИНСКОГО РАЙОНА КРАСНОЯРСКОГО КРАЯ</w:t>
      </w:r>
    </w:p>
    <w:p w:rsidR="00EB367A" w:rsidRDefault="00EB367A" w:rsidP="00EB36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367A" w:rsidRDefault="00EB367A" w:rsidP="00EB36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367A" w:rsidRDefault="00EB367A" w:rsidP="00EB36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B367A" w:rsidRDefault="00EB367A" w:rsidP="00EB36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367A" w:rsidRDefault="00EB367A" w:rsidP="00EB36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367A" w:rsidRPr="00EB367A" w:rsidRDefault="00EB367A" w:rsidP="00EB367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16.03.2016 г.                            д. Красная                                               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B367A">
        <w:rPr>
          <w:rFonts w:ascii="Times New Roman" w:hAnsi="Times New Roman"/>
          <w:sz w:val="28"/>
          <w:szCs w:val="28"/>
        </w:rPr>
        <w:t>20</w:t>
      </w:r>
    </w:p>
    <w:p w:rsidR="00EB367A" w:rsidRDefault="00EB367A" w:rsidP="00EB36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B367A" w:rsidRDefault="00EB367A" w:rsidP="00EB36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B367A" w:rsidRDefault="00EB367A" w:rsidP="00EB36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расходования  средств субвенции на осуществление  органами местного самоуправления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сельсовета государственных полномочий по созданию и обеспечению деятельности административной комиссии</w:t>
      </w:r>
    </w:p>
    <w:p w:rsidR="00EB367A" w:rsidRDefault="00EB367A" w:rsidP="00EB36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B367A" w:rsidRDefault="00EB367A" w:rsidP="00EB367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43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статьей 4 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статьями 16, 19  Устава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Балахтинского района Красноярского края</w:t>
      </w:r>
      <w:proofErr w:type="gramEnd"/>
    </w:p>
    <w:p w:rsidR="00EB367A" w:rsidRDefault="00EB367A" w:rsidP="00EB367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EB367A" w:rsidRDefault="00EB367A" w:rsidP="00EB367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Утвердить Порядок </w:t>
      </w:r>
      <w:r>
        <w:rPr>
          <w:rFonts w:ascii="Times New Roman" w:hAnsi="Times New Roman"/>
          <w:sz w:val="28"/>
          <w:szCs w:val="28"/>
        </w:rPr>
        <w:t xml:space="preserve">расходования средств субвенции на осуществление органами местного самоуправления 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Балахтинского района Красноярского края государственных полномочий по созданию и обеспечению деятельности  административной комиссии </w:t>
      </w:r>
      <w:r>
        <w:rPr>
          <w:rFonts w:ascii="Times New Roman" w:eastAsia="Calibri" w:hAnsi="Times New Roman"/>
          <w:sz w:val="28"/>
          <w:szCs w:val="28"/>
          <w:lang w:eastAsia="en-US"/>
        </w:rPr>
        <w:t>согласно приложению.</w:t>
      </w:r>
    </w:p>
    <w:p w:rsidR="00EB367A" w:rsidRDefault="00EB367A" w:rsidP="00EB36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Контроль исполнения постановления оставляю за собой.</w:t>
      </w:r>
    </w:p>
    <w:p w:rsidR="00EB367A" w:rsidRDefault="00F5425A" w:rsidP="00EB3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EB367A">
        <w:rPr>
          <w:rFonts w:ascii="Times New Roman" w:eastAsia="Calibri" w:hAnsi="Times New Roman"/>
          <w:sz w:val="28"/>
          <w:szCs w:val="28"/>
          <w:lang w:eastAsia="en-US"/>
        </w:rPr>
        <w:t>. Постановление</w:t>
      </w:r>
      <w:r w:rsidR="00EB367A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="00EB367A">
        <w:rPr>
          <w:rFonts w:ascii="Times New Roman" w:eastAsia="Calibri" w:hAnsi="Times New Roman"/>
          <w:sz w:val="28"/>
          <w:szCs w:val="28"/>
          <w:lang w:eastAsia="en-US"/>
        </w:rPr>
        <w:t>вступает в силу в день, следующий за днем его официального опубликования.</w:t>
      </w:r>
    </w:p>
    <w:p w:rsidR="00EB367A" w:rsidRDefault="00EB367A" w:rsidP="00EB3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B367A" w:rsidRDefault="00EB367A" w:rsidP="00EB3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B367A" w:rsidRDefault="00EB367A" w:rsidP="00EB3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B367A" w:rsidRDefault="00EB367A" w:rsidP="00EB3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B367A" w:rsidRDefault="00EB367A" w:rsidP="00EB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Красненского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                                              О.А. Юшков</w:t>
      </w:r>
    </w:p>
    <w:p w:rsidR="00EB367A" w:rsidRDefault="00EB367A" w:rsidP="00EB367A">
      <w:pPr>
        <w:spacing w:after="0" w:line="240" w:lineRule="auto"/>
        <w:rPr>
          <w:rFonts w:ascii="Times New Roman" w:eastAsia="Calibri" w:hAnsi="Times New Roman"/>
          <w:color w:val="FF0000"/>
          <w:sz w:val="28"/>
          <w:szCs w:val="28"/>
          <w:lang w:eastAsia="en-US"/>
        </w:rPr>
        <w:sectPr w:rsidR="00EB367A">
          <w:pgSz w:w="11906" w:h="16838"/>
          <w:pgMar w:top="1134" w:right="850" w:bottom="1134" w:left="1701" w:header="708" w:footer="708" w:gutter="0"/>
          <w:cols w:space="720"/>
        </w:sectPr>
      </w:pPr>
    </w:p>
    <w:p w:rsidR="00EB367A" w:rsidRDefault="00EB367A" w:rsidP="00EB367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к постановлению                                                                администрации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Красненского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Балахтинского </w:t>
      </w:r>
    </w:p>
    <w:p w:rsidR="00EB367A" w:rsidRDefault="00EB367A" w:rsidP="00EB367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района Красноярского края </w:t>
      </w:r>
    </w:p>
    <w:p w:rsidR="00EB367A" w:rsidRDefault="00EB367A" w:rsidP="00EB367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 16.03.2016 г.  № 20</w:t>
      </w:r>
    </w:p>
    <w:p w:rsidR="00EB367A" w:rsidRDefault="00EB367A" w:rsidP="00EB36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EB367A" w:rsidRDefault="00EB367A" w:rsidP="00EB36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B367A" w:rsidRDefault="00EB367A" w:rsidP="00EB36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Порядок </w:t>
      </w:r>
      <w:r>
        <w:rPr>
          <w:rFonts w:ascii="Times New Roman" w:hAnsi="Times New Roman"/>
          <w:b/>
          <w:sz w:val="28"/>
          <w:szCs w:val="28"/>
        </w:rPr>
        <w:t xml:space="preserve">расходования средств субвенции на осуществление органами местного самоуправления  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Балахтинского района Красноярского края государственных полномочий по созданию и обеспечению деятельности  административной комиссии</w:t>
      </w:r>
    </w:p>
    <w:p w:rsidR="00EB367A" w:rsidRDefault="00EB367A" w:rsidP="00EB36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B367A" w:rsidRDefault="00EB367A" w:rsidP="00EB367A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Порядок расходования средств субвенции, выделяемой для осуществления государственных полномочий по созданию и обеспечению деятельности административных комиссий (далее - Порядок) устанавливает механизм целевого расходования средств субвенций, выделяемых для осуществления государственных полномочий по созданию и обеспечению деятельности административной комиссии в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Красненском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сельсовете Балахтинского района Красноярского края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(далее – субвенция, административная комиссия)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. </w:t>
      </w:r>
    </w:p>
    <w:p w:rsidR="00EB367A" w:rsidRDefault="00EB367A" w:rsidP="00EB367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 Главным распорядителем средств субвенции является администрация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Красненского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Балахтинского района Красноярского края.</w:t>
      </w:r>
    </w:p>
    <w:p w:rsidR="00EB367A" w:rsidRDefault="00EB367A" w:rsidP="00EB367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Субвенция расходуется на основании сводной бюджетной росписи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Балахтинского района Красноярского края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пределах лимитов бюджетных обязательств. </w:t>
      </w:r>
    </w:p>
    <w:p w:rsidR="00EB367A" w:rsidRDefault="00EB367A" w:rsidP="00EB36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Расходование субвенции осуществляется на следующие цели:</w:t>
      </w:r>
    </w:p>
    <w:p w:rsidR="00EB367A" w:rsidRDefault="00EB367A" w:rsidP="00EB36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возмещение материальных затрат на возбуждение и рассмотрение дел об административных правонарушениях  (далее – материальные затраты);</w:t>
      </w:r>
    </w:p>
    <w:p w:rsidR="00EB367A" w:rsidRDefault="00EB367A" w:rsidP="00EB36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компенсацию трудозатрат муниципальных служащих, являющихся членами административной комиссии (далее – компенсация трудозатрат).</w:t>
      </w:r>
    </w:p>
    <w:p w:rsidR="00EB367A" w:rsidRDefault="00EB367A" w:rsidP="00EB3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Нецелевое использование средств субвенции влечет применение мер ответственности, предусмотренных бюджетным, административным и уголовным законодательством Российской Федерации.</w:t>
      </w:r>
    </w:p>
    <w:p w:rsidR="00EB367A" w:rsidRDefault="00EB367A" w:rsidP="00EB36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 Материальные затраты учитывают в себе следующие виды расходов:</w:t>
      </w:r>
    </w:p>
    <w:p w:rsidR="00EB367A" w:rsidRDefault="00EB367A" w:rsidP="00EB36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почтовые услуги;</w:t>
      </w:r>
    </w:p>
    <w:p w:rsidR="00EB367A" w:rsidRDefault="00EB367A" w:rsidP="00EB36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транспортные услуги;</w:t>
      </w:r>
    </w:p>
    <w:p w:rsidR="00EB367A" w:rsidRDefault="00EB367A" w:rsidP="00EB36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услуги связи;</w:t>
      </w:r>
    </w:p>
    <w:p w:rsidR="00EB367A" w:rsidRDefault="00EB367A" w:rsidP="00EB36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приобретение канцелярских товаров;</w:t>
      </w:r>
    </w:p>
    <w:p w:rsidR="00EB367A" w:rsidRDefault="00EB367A" w:rsidP="00EB36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изготовление бланков, печатей, штампов.</w:t>
      </w:r>
    </w:p>
    <w:p w:rsidR="00EB367A" w:rsidRDefault="00EB367A" w:rsidP="00EB36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поступлении средств субвенции на соответствующий счет бюджета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Балахтинского района Красноярского края бухгалтерия администрации (главный бухгалтер или иное уполномоченное лицо) в 3-х-дневный срок уведомляет об этом должностное лицо, ответственное за  материальное обеспечение административной комиссии. </w:t>
      </w:r>
    </w:p>
    <w:p w:rsidR="00EB367A" w:rsidRDefault="00EB367A" w:rsidP="00EB36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Возмещение расходов на материальные затраты осуществляется бухгалтерией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основании документов, подтверждающих соответствующие расходы (</w:t>
      </w:r>
      <w:proofErr w:type="gramStart"/>
      <w:r>
        <w:rPr>
          <w:rFonts w:ascii="Times New Roman" w:hAnsi="Times New Roman"/>
          <w:sz w:val="28"/>
          <w:szCs w:val="28"/>
        </w:rPr>
        <w:t>счет-фактур</w:t>
      </w:r>
      <w:proofErr w:type="gramEnd"/>
      <w:r>
        <w:rPr>
          <w:rFonts w:ascii="Times New Roman" w:hAnsi="Times New Roman"/>
          <w:sz w:val="28"/>
          <w:szCs w:val="28"/>
        </w:rPr>
        <w:t>, накладных, договоров и т.п.).</w:t>
      </w:r>
    </w:p>
    <w:p w:rsidR="00EB367A" w:rsidRDefault="00EB367A" w:rsidP="00EB36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осуществлении материальных затрат необходимо учитывать норматив материальных затрат на возбуждение и рассмотрение одного дела об административном правонарушении для соответствующего муниципального образования, установленный в методике расчета общего объема субвенций бюджетам муниципальных образований края на осуществление органами местного самоуправления государственных полномочий по созданию и обеспечению деятельности административных комиссий, а также по расчету и предоставлению субвенций бюджетам поселений на осуществление государственных полномочий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созданию и обеспечению деятельности административных комиссий. </w:t>
      </w:r>
    </w:p>
    <w:p w:rsidR="00EB367A" w:rsidRDefault="00EB367A" w:rsidP="00EB36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5. Компенсация трудозатрат осуществляется путем премирования муниципальных служащих, являющихся членами административной комиссии, и осуществляется в соответствии с муниципальными правовыми актами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Красненского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Совета депутатов, регулирующим оплату труда муниципальных служащих муниципального образования. Премирование муниципальных служащих осуществляется на основании представления председателя административной комиссии, направленного в орган местного самоуправления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Красненского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Балахтинского района Красноярского края.</w:t>
      </w:r>
    </w:p>
    <w:p w:rsidR="00EB367A" w:rsidRDefault="00EB367A" w:rsidP="00EB36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Расходование средств субвенции на компенсацию трудозатрат осуществляется с учетом установленных сроков выплаты заработной платы муниципальным служащим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Балахтинского района Красноярского края.</w:t>
      </w:r>
    </w:p>
    <w:p w:rsidR="00EB367A" w:rsidRDefault="00EB367A" w:rsidP="00EB36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/>
          <w:sz w:val="28"/>
          <w:szCs w:val="28"/>
          <w:lang w:eastAsia="en-US"/>
        </w:rPr>
        <w:sectPr w:rsidR="00EB367A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6. В случае если в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Красненском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сельсовете Балахтинского района Красноярского края превышены нормативы, используемые в методике расчета субвенции, финансовое обеспечение дополнительных расходов, необходимых для полного исполнения указанных расходных обязательств муниципального образования, осуществляется за счет собственных доходов и источников финансирования дефицита местного бюджета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Красненского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Балахтинского района Красноярского края.</w:t>
      </w:r>
    </w:p>
    <w:p w:rsidR="003D7FBD" w:rsidRDefault="003D7FBD"/>
    <w:sectPr w:rsidR="003D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5F30"/>
    <w:multiLevelType w:val="hybridMultilevel"/>
    <w:tmpl w:val="426C8002"/>
    <w:lvl w:ilvl="0" w:tplc="E1DE922C">
      <w:start w:val="1"/>
      <w:numFmt w:val="decimal"/>
      <w:lvlText w:val="%1."/>
      <w:lvlJc w:val="left"/>
      <w:pPr>
        <w:ind w:left="1954" w:hanging="124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38"/>
    <w:rsid w:val="003D7FBD"/>
    <w:rsid w:val="009C5938"/>
    <w:rsid w:val="00EB367A"/>
    <w:rsid w:val="00F5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6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B36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6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B36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857</Words>
  <Characters>4891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3</cp:revision>
  <dcterms:created xsi:type="dcterms:W3CDTF">2016-03-17T06:24:00Z</dcterms:created>
  <dcterms:modified xsi:type="dcterms:W3CDTF">2016-03-30T07:39:00Z</dcterms:modified>
</cp:coreProperties>
</file>