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98F" w:rsidRDefault="0074498F" w:rsidP="0074498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КРАСНЕНСКОГО СЕЛЬСОВЕТА</w:t>
      </w:r>
    </w:p>
    <w:p w:rsidR="0074498F" w:rsidRDefault="0074498F" w:rsidP="0074498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БАЛАХТИНСКОГО РАЙОНА КРАСНОЯРСКОГО КРАЯ</w:t>
      </w:r>
    </w:p>
    <w:p w:rsidR="0074498F" w:rsidRDefault="0074498F" w:rsidP="0074498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4498F" w:rsidRDefault="0074498F" w:rsidP="0074498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4498F" w:rsidRDefault="0074498F" w:rsidP="0074498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74498F" w:rsidRDefault="0074498F" w:rsidP="0074498F">
      <w:pPr>
        <w:jc w:val="center"/>
        <w:rPr>
          <w:b/>
          <w:sz w:val="36"/>
          <w:szCs w:val="36"/>
        </w:rPr>
      </w:pPr>
    </w:p>
    <w:p w:rsidR="0074498F" w:rsidRDefault="0074498F" w:rsidP="0074498F">
      <w:pPr>
        <w:jc w:val="right"/>
        <w:rPr>
          <w:b/>
          <w:sz w:val="32"/>
          <w:szCs w:val="32"/>
        </w:rPr>
      </w:pPr>
    </w:p>
    <w:p w:rsidR="0074498F" w:rsidRDefault="0074498F" w:rsidP="007449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21.06.2017 г.                           </w:t>
      </w:r>
      <w:r>
        <w:rPr>
          <w:sz w:val="28"/>
          <w:szCs w:val="28"/>
        </w:rPr>
        <w:t xml:space="preserve"> д.Красная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30</w:t>
      </w:r>
    </w:p>
    <w:p w:rsidR="0074498F" w:rsidRDefault="0074498F" w:rsidP="0074498F">
      <w:pPr>
        <w:autoSpaceDE w:val="0"/>
        <w:autoSpaceDN w:val="0"/>
        <w:adjustRightInd w:val="0"/>
        <w:ind w:firstLine="540"/>
        <w:jc w:val="both"/>
        <w:outlineLvl w:val="0"/>
      </w:pPr>
    </w:p>
    <w:p w:rsidR="0074498F" w:rsidRDefault="0074498F" w:rsidP="0074498F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в постановление администрации Красненского сельсовета от 18.05.2012г. № 27 «Об утверждении видов, условий, размеров и порядка выплат стимулирующего характера, в том числе критерии оценки результативности и качества труда работников муниципальных бюджетных учреждений культуры администрации Красненского сельсовета Балахтинского района»</w:t>
      </w:r>
    </w:p>
    <w:p w:rsidR="0074498F" w:rsidRDefault="0074498F" w:rsidP="0074498F"/>
    <w:p w:rsidR="0074498F" w:rsidRDefault="0074498F" w:rsidP="0074498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44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разделом 4 приложения к решению Красненского сельского Совета депутатов от 29.09.2014г.  № 49-146р «Об утверждении Положения о    системе оплаты труда работников муниципальных  учреждений Красненского сельсовета»,  на основании ст.ст.23,27 Устава Красненского сельсовета,  </w:t>
      </w:r>
    </w:p>
    <w:p w:rsidR="0074498F" w:rsidRPr="0074498F" w:rsidRDefault="0074498F" w:rsidP="0074498F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74498F">
        <w:rPr>
          <w:rFonts w:ascii="Times New Roman" w:hAnsi="Times New Roman" w:cs="Times New Roman"/>
          <w:b/>
          <w:sz w:val="28"/>
          <w:szCs w:val="28"/>
        </w:rPr>
        <w:t xml:space="preserve">ПОСТАНОВЛЯЮ:                           </w:t>
      </w:r>
      <w:r w:rsidRPr="0074498F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74498F" w:rsidRDefault="0074498F" w:rsidP="0074498F">
      <w:pPr>
        <w:pStyle w:val="ConsTitle"/>
        <w:widowControl/>
        <w:ind w:right="0"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1.Внести в постановление администрации Красненского сельсовета Балахтинского района от 18.05.2012 г № 27 «Об утверждении видов, условий, размера и порядка  выплат стимулирующего характера, в том числе критериев оценки результативности и качества труда работников муниципальных бюджетных учреждений культуры  администрации Красненского сельсовета Балахтинского района» следующие изменения:</w:t>
      </w:r>
    </w:p>
    <w:p w:rsidR="0074498F" w:rsidRDefault="0074498F" w:rsidP="0074498F">
      <w:pPr>
        <w:pStyle w:val="ConsTitle"/>
        <w:widowControl/>
        <w:ind w:right="0"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В приложении к постановлению:</w:t>
      </w:r>
    </w:p>
    <w:p w:rsidR="0074498F" w:rsidRDefault="0074498F" w:rsidP="0074498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«Общие положения»:</w:t>
      </w:r>
    </w:p>
    <w:p w:rsidR="0074498F" w:rsidRDefault="0074498F" w:rsidP="0074498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пункт 2.4. изложить в следующей редакции: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«Персональные выплаты: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опыт работы;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сложность, напряженность и особый режим работы;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целях повышения уровня оплаты труда молодым специалистам;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целях обеспечения заработной платы работника на уровне размера минимальной заработной платы, установленного в Красноярском крае;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целях    обеспечения    региональной    выплаты,    установленной 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  статьи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Закона края от 29.10.2009 N 9-3864 "О  системах оплаты  труда  работников  краевых  государственных  бюджетных  и  казенных учреждений";</w:t>
      </w:r>
    </w:p>
    <w:p w:rsidR="0074498F" w:rsidRDefault="0074498F" w:rsidP="0074498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краевая выплата работникам, реализующим основную деятельность учреждений культуры.».</w:t>
      </w:r>
    </w:p>
    <w:p w:rsidR="0074498F" w:rsidRDefault="0074498F" w:rsidP="0074498F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Раздел V «ПЕРСОНАЛЬНЫЕ ВЫПЛАТЫ» дополнить пунктом следующего содержания:</w:t>
      </w:r>
    </w:p>
    <w:p w:rsidR="0074498F" w:rsidRDefault="0074498F" w:rsidP="0074498F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«1.6. Работникам, реализующим основную деятельность учреждений культуры (далее – основной персонал учреждений культуры) устанавливается персональная краевая выплата в размере 3450 рублей в месяц на одного работника с учетом районного коэффициента и процентной надбавки к заработной плате за стаж работы в районах Крайнего Севера и приравненных или надбавки за работу в местностях с особыми климатическими условиями.</w:t>
      </w:r>
    </w:p>
    <w:p w:rsidR="0074498F" w:rsidRDefault="0074498F" w:rsidP="0074498F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Персональная краевая выплата работникам основного персонала учреждений культуры устанавливается на основании приказа руководителя учреждения.</w:t>
      </w:r>
    </w:p>
    <w:p w:rsidR="0074498F" w:rsidRDefault="0074498F" w:rsidP="0074498F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Персональная краевая выплата работникам основного персонала учреждений культуры производится сверх начисленной работнику месячной заработной платы (с учетом компенсационных выплат, в том числе доплаты до размера минимальной заработной платы (минимального размера оплаты труда), региональной выплаты и выплат стимулирующего характера), пропорционально отработанному времени.».</w:t>
      </w:r>
    </w:p>
    <w:p w:rsidR="0074498F" w:rsidRDefault="0074498F" w:rsidP="0074498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Контроль за исполнением постановления возложить на главного бухгалтера администрации Красненского сельсовета Н.С. Чиркову.</w:t>
      </w:r>
    </w:p>
    <w:p w:rsidR="0074498F" w:rsidRDefault="0074498F" w:rsidP="0074498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Разместить настоящее постановление на официальном сайте администрации Красненского сельсовета  Балахтинского района.</w:t>
      </w:r>
    </w:p>
    <w:p w:rsidR="0074498F" w:rsidRDefault="0074498F" w:rsidP="007449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Постановление вступает в силу в день, следующий за днем его официального опубликования в газете «Красненские вести», и распространяет свое действие на правоотношения, возникшие  с 1 июня 2017 года.</w:t>
      </w:r>
    </w:p>
    <w:p w:rsidR="0074498F" w:rsidRDefault="0074498F" w:rsidP="0074498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74498F" w:rsidRDefault="0074498F" w:rsidP="0074498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74498F" w:rsidRDefault="0074498F" w:rsidP="0074498F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4498F" w:rsidRDefault="0074498F" w:rsidP="0074498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И.о. Главы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</w:p>
    <w:p w:rsidR="0074498F" w:rsidRDefault="0074498F" w:rsidP="0074498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Красненского сельсовета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Н.П. Глазкова</w:t>
      </w:r>
    </w:p>
    <w:p w:rsidR="0074498F" w:rsidRDefault="0074498F" w:rsidP="0074498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</w:t>
      </w:r>
    </w:p>
    <w:p w:rsidR="0074498F" w:rsidRDefault="0074498F" w:rsidP="0074498F">
      <w:pPr>
        <w:pStyle w:val="ConsTitle"/>
        <w:widowControl/>
        <w:ind w:right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                                                            </w:t>
      </w:r>
    </w:p>
    <w:p w:rsidR="0074498F" w:rsidRDefault="0074498F" w:rsidP="0074498F">
      <w:pPr>
        <w:pStyle w:val="ConsTitle"/>
        <w:widowControl/>
        <w:ind w:right="0"/>
        <w:rPr>
          <w:rFonts w:ascii="Times New Roman" w:hAnsi="Times New Roman" w:cs="Times New Roman"/>
          <w:b w:val="0"/>
          <w:sz w:val="30"/>
          <w:szCs w:val="30"/>
        </w:rPr>
      </w:pPr>
    </w:p>
    <w:p w:rsidR="0074498F" w:rsidRDefault="0074498F" w:rsidP="0074498F">
      <w:pPr>
        <w:pStyle w:val="a4"/>
        <w:spacing w:after="0" w:line="240" w:lineRule="auto"/>
        <w:jc w:val="right"/>
        <w:rPr>
          <w:sz w:val="28"/>
          <w:szCs w:val="28"/>
        </w:rPr>
      </w:pPr>
    </w:p>
    <w:p w:rsidR="0074498F" w:rsidRDefault="0074498F" w:rsidP="0074498F">
      <w:pPr>
        <w:pStyle w:val="a4"/>
        <w:spacing w:after="0" w:line="240" w:lineRule="auto"/>
        <w:jc w:val="right"/>
        <w:rPr>
          <w:sz w:val="28"/>
          <w:szCs w:val="28"/>
        </w:rPr>
      </w:pPr>
    </w:p>
    <w:p w:rsidR="0074498F" w:rsidRDefault="0074498F" w:rsidP="0074498F"/>
    <w:p w:rsidR="0074498F" w:rsidRDefault="0074498F" w:rsidP="0074498F"/>
    <w:p w:rsidR="0074498F" w:rsidRDefault="0074498F" w:rsidP="0074498F"/>
    <w:p w:rsidR="0074498F" w:rsidRDefault="0074498F" w:rsidP="0074498F"/>
    <w:p w:rsidR="0074498F" w:rsidRDefault="0074498F" w:rsidP="0074498F"/>
    <w:p w:rsidR="0074498F" w:rsidRDefault="0074498F" w:rsidP="0074498F"/>
    <w:p w:rsidR="0074498F" w:rsidRDefault="0074498F" w:rsidP="0074498F"/>
    <w:p w:rsidR="0074498F" w:rsidRDefault="0074498F" w:rsidP="0074498F"/>
    <w:p w:rsidR="0074498F" w:rsidRDefault="0074498F" w:rsidP="0074498F"/>
    <w:p w:rsidR="0074498F" w:rsidRDefault="0074498F" w:rsidP="0074498F"/>
    <w:p w:rsidR="0074498F" w:rsidRDefault="0074498F" w:rsidP="0074498F"/>
    <w:p w:rsidR="0074498F" w:rsidRDefault="0074498F" w:rsidP="0074498F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</w:t>
      </w:r>
      <w:r>
        <w:rPr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 xml:space="preserve"> </w:t>
      </w:r>
    </w:p>
    <w:p w:rsidR="0074498F" w:rsidRDefault="0074498F" w:rsidP="0074498F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к постановлению администрации</w:t>
      </w:r>
    </w:p>
    <w:p w:rsidR="0074498F" w:rsidRDefault="0074498F" w:rsidP="0074498F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Красненского сельсовета</w:t>
      </w:r>
    </w:p>
    <w:p w:rsidR="0074498F" w:rsidRDefault="0074498F" w:rsidP="0074498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                      .№   </w:t>
      </w:r>
    </w:p>
    <w:p w:rsidR="0074498F" w:rsidRDefault="0074498F" w:rsidP="0074498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4498F" w:rsidRDefault="0074498F" w:rsidP="0074498F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ВИДЫ, УСЛОВИЯ, РАЗМЕР И ПОРЯДОК ВЫПЛАТ СТИМУЛИРУЮЩЕГО ХАРАКТЕРА, В ТОМ ЧИСЛЕ КРИТЕРИИ ОЦЕНКИ РЕЗУЛЬТАТИВНОСТИ И КАЧЕСТВА ТРУДА РАБОТНИКОВ МУНИЦИПАЛЬНЫХ БЮДЖЕТНЫХ   УЧРЕЖДЕНИЙ КУЛЬТУРЫ</w:t>
      </w:r>
    </w:p>
    <w:p w:rsidR="0074498F" w:rsidRDefault="0074498F" w:rsidP="0074498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4498F" w:rsidRDefault="0074498F" w:rsidP="0074498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74498F" w:rsidRDefault="0074498F" w:rsidP="0074498F">
      <w:pPr>
        <w:autoSpaceDE w:val="0"/>
        <w:autoSpaceDN w:val="0"/>
        <w:adjustRightInd w:val="0"/>
        <w:jc w:val="both"/>
        <w:outlineLvl w:val="0"/>
      </w:pPr>
      <w:r>
        <w:t xml:space="preserve"> 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Настоящие виды, условия, размер и порядок выплат стимулирующего характера, в том числе критерии оценки результативности и качества труда работников муниципальных бюджетных  учреждений культуры, (далее - Порядок), регулируют отношения, возникающие между муниципальными бюджетными учреждениями культуры, (далее по тексту - учреждения), и их работниками в связи с предоставлением последним стимулирующих выплат.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стимулирующего характера работникам учреждений предоставляются в соответствии с действующим трудовым законодательством и настоящим Порядком.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настоящего Порядка распространяется на всех работников учреждений, за исключением руководителей учреждений, их заместителей и главных бухгалтеров.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Работникам учреждений могут устанавливаться следующие виды выплат стимулирующего характера: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Выплаты за важность выполняемой работы, степень самостоятельности и ответственности при выполнении поставленных задач.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Выплаты за интенсивность и высокие результаты работы.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Выплаты за качество выполняемых работ.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Персональные выплаты: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опыт работы;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сложность, напряженность и особый режим работы;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уровня оплаты труда молодым специалистам;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заработной платы работника на уровне размера минимальной заработной платы, установленного в Красноярском крае;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     целях    обеспечения    региональной    выплаты,    установленной  </w:t>
      </w:r>
      <w:hyperlink r:id="rId6" w:history="1">
        <w:r>
          <w:rPr>
            <w:rStyle w:val="a3"/>
            <w:sz w:val="28"/>
            <w:szCs w:val="28"/>
          </w:rPr>
          <w:t>пунктом 2</w:t>
        </w:r>
        <w:r>
          <w:rPr>
            <w:rStyle w:val="a3"/>
            <w:sz w:val="28"/>
            <w:szCs w:val="28"/>
            <w:vertAlign w:val="superscript"/>
          </w:rPr>
          <w:t>1</w:t>
        </w:r>
        <w:r>
          <w:rPr>
            <w:rStyle w:val="a3"/>
            <w:sz w:val="28"/>
            <w:szCs w:val="28"/>
          </w:rPr>
          <w:t xml:space="preserve">  статьи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Закона края от 29.10.2009 N 9-3864 "О  новых  системах оплаты  труда  работников  краевых  государственных  бюджетных  и  казенных учреждений".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краевая выплата работникам, реализующим основную деятельность учреждений культуры.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Выплаты по итогам работы.</w:t>
      </w:r>
    </w:p>
    <w:p w:rsidR="0074498F" w:rsidRDefault="0074498F" w:rsidP="0074498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2.6. Установление выплат стимулирующего характера осуществляется по решению руководителя учреждения в пределах бюджетных ассигнований на оплату труда работников учреждения, а также средств от приносящей </w:t>
      </w:r>
      <w:r>
        <w:rPr>
          <w:sz w:val="28"/>
          <w:szCs w:val="28"/>
        </w:rPr>
        <w:lastRenderedPageBreak/>
        <w:t>доход деятельности, направленных учреждением на оплату труда работников: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структурных подразделений учреждения, работникам, подчиненным заместителям руководителей - по представлению заместителей руководителя учреждения;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остальным работникам, занятым в структурных подразделениях учреждения - на основании представления руководителей соответствующих структурных подразделений учреждения.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Виды выплат стимулирующего характера, размеры и условия их осуществления устанавливаются коллективными договорами, соглашениями, локальными нормативными актами, принятыми с учетом мнения выборного органа первичной профсоюзной организации, в соответствии с трудовым законодательством и иными нормативными правовыми актами, содержащими нормы трудового права.</w:t>
      </w:r>
    </w:p>
    <w:p w:rsidR="0074498F" w:rsidRDefault="0074498F" w:rsidP="0074498F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В учреждении применяется балльная оценка при установлении выплат стимулирующего характера, за исключением персональных выплат и выплат по итогам работы.</w:t>
      </w:r>
    </w:p>
    <w:p w:rsidR="0074498F" w:rsidRDefault="0074498F" w:rsidP="0074498F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Размер выплаты, осуществляемой конкретному работнику учреждения, определяется по формуле:</w:t>
      </w:r>
    </w:p>
    <w:p w:rsidR="0074498F" w:rsidRDefault="0074498F" w:rsidP="0074498F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</w:rPr>
      </w:pPr>
    </w:p>
    <w:p w:rsidR="0074498F" w:rsidRDefault="0074498F" w:rsidP="0074498F">
      <w:pPr>
        <w:pStyle w:val="ConsPlusNonformat"/>
        <w:jc w:val="center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С = С</w:t>
      </w:r>
      <w:r>
        <w:rPr>
          <w:rFonts w:ascii="Times New Roman" w:hAnsi="Times New Roman" w:cs="Courier New"/>
          <w:sz w:val="24"/>
          <w:szCs w:val="24"/>
          <w:vertAlign w:val="subscript"/>
        </w:rPr>
        <w:t>1 балла</w:t>
      </w:r>
      <w:r>
        <w:rPr>
          <w:rFonts w:ascii="Times New Roman" w:hAnsi="Times New Roman" w:cs="Courier New"/>
          <w:sz w:val="24"/>
          <w:szCs w:val="24"/>
        </w:rPr>
        <w:t xml:space="preserve">  x  Б</w:t>
      </w:r>
      <w:r>
        <w:rPr>
          <w:rFonts w:ascii="Times New Roman" w:hAnsi="Times New Roman" w:cs="Courier New"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 w:cs="Courier New"/>
          <w:sz w:val="24"/>
          <w:szCs w:val="24"/>
        </w:rPr>
        <w:t xml:space="preserve"> ,</w:t>
      </w:r>
    </w:p>
    <w:p w:rsidR="0074498F" w:rsidRDefault="0074498F" w:rsidP="0074498F">
      <w:pPr>
        <w:pStyle w:val="ConsPlusNonformat"/>
        <w:ind w:firstLine="720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где:</w:t>
      </w:r>
    </w:p>
    <w:p w:rsidR="0074498F" w:rsidRDefault="0074498F" w:rsidP="0074498F">
      <w:pPr>
        <w:pStyle w:val="ConsPlusNonformat"/>
        <w:ind w:firstLine="720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4"/>
          <w:szCs w:val="24"/>
        </w:rPr>
        <w:t xml:space="preserve">С  –  </w:t>
      </w:r>
      <w:r>
        <w:rPr>
          <w:rFonts w:ascii="Times New Roman" w:hAnsi="Times New Roman" w:cs="Courier New"/>
          <w:sz w:val="28"/>
          <w:szCs w:val="28"/>
        </w:rPr>
        <w:t>размер выплаты, осуществляемой конкретному работнику учреждения в плановом квартале;</w:t>
      </w:r>
    </w:p>
    <w:p w:rsidR="0074498F" w:rsidRDefault="0074498F" w:rsidP="0074498F">
      <w:pPr>
        <w:pStyle w:val="ConsPlusNonformat"/>
        <w:ind w:firstLine="720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4"/>
          <w:szCs w:val="24"/>
        </w:rPr>
        <w:t>С</w:t>
      </w:r>
      <w:r>
        <w:rPr>
          <w:rFonts w:ascii="Times New Roman" w:hAnsi="Times New Roman" w:cs="Courier New"/>
          <w:sz w:val="24"/>
          <w:szCs w:val="24"/>
          <w:vertAlign w:val="subscript"/>
        </w:rPr>
        <w:t>1 балла</w:t>
      </w:r>
      <w:r>
        <w:rPr>
          <w:rFonts w:ascii="Times New Roman" w:hAnsi="Times New Roman" w:cs="Courier New"/>
          <w:sz w:val="24"/>
          <w:szCs w:val="24"/>
        </w:rPr>
        <w:t xml:space="preserve"> – </w:t>
      </w:r>
      <w:r>
        <w:rPr>
          <w:rFonts w:ascii="Times New Roman" w:hAnsi="Times New Roman" w:cs="Courier New"/>
          <w:sz w:val="28"/>
          <w:szCs w:val="28"/>
        </w:rPr>
        <w:t>стоимость 1 балла для определения размеров стимулирующих выплат на плановый квартал;</w:t>
      </w:r>
    </w:p>
    <w:p w:rsidR="0074498F" w:rsidRDefault="0074498F" w:rsidP="0074498F">
      <w:pPr>
        <w:pStyle w:val="ConsPlusNonformat"/>
        <w:ind w:firstLine="720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Б</w:t>
      </w:r>
      <w:r>
        <w:rPr>
          <w:rFonts w:ascii="Times New Roman" w:hAnsi="Times New Roman" w:cs="Courier New"/>
          <w:sz w:val="24"/>
          <w:szCs w:val="24"/>
          <w:vertAlign w:val="subscript"/>
        </w:rPr>
        <w:t xml:space="preserve">i </w:t>
      </w:r>
      <w:r>
        <w:rPr>
          <w:rFonts w:ascii="Times New Roman" w:hAnsi="Times New Roman" w:cs="Courier New"/>
          <w:sz w:val="24"/>
          <w:szCs w:val="24"/>
        </w:rPr>
        <w:t xml:space="preserve"> –  </w:t>
      </w:r>
      <w:r>
        <w:rPr>
          <w:rFonts w:ascii="Times New Roman" w:hAnsi="Times New Roman" w:cs="Courier New"/>
          <w:sz w:val="28"/>
          <w:szCs w:val="28"/>
        </w:rPr>
        <w:t>количество  баллов по результатам  оценки  труда i-го работника учреждения,  исчисленное  в  суммовом  выражении  по  показателям оценки за отчетный период (год, полугодие, квартал).</w:t>
      </w:r>
    </w:p>
    <w:p w:rsidR="0074498F" w:rsidRDefault="0074498F" w:rsidP="0074498F">
      <w:pPr>
        <w:pStyle w:val="ConsPlusNonformat"/>
        <w:ind w:firstLine="720"/>
        <w:jc w:val="center"/>
        <w:rPr>
          <w:rFonts w:ascii="Times New Roman" w:hAnsi="Times New Roman" w:cs="Courier New"/>
          <w:sz w:val="24"/>
          <w:szCs w:val="24"/>
        </w:rPr>
      </w:pPr>
    </w:p>
    <w:p w:rsidR="0074498F" w:rsidRDefault="0074498F" w:rsidP="0074498F">
      <w:pPr>
        <w:pStyle w:val="ConsPlusNonformat"/>
        <w:ind w:firstLine="720"/>
        <w:jc w:val="center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                                       i = n</w:t>
      </w:r>
    </w:p>
    <w:p w:rsidR="0074498F" w:rsidRDefault="0074498F" w:rsidP="0074498F">
      <w:pPr>
        <w:pStyle w:val="ConsPlusNonformat"/>
        <w:jc w:val="center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С</w:t>
      </w:r>
      <w:r>
        <w:rPr>
          <w:rFonts w:ascii="Times New Roman" w:hAnsi="Times New Roman" w:cs="Courier New"/>
          <w:sz w:val="24"/>
          <w:szCs w:val="24"/>
          <w:vertAlign w:val="subscript"/>
        </w:rPr>
        <w:t xml:space="preserve">1 балла   </w:t>
      </w:r>
      <w:r>
        <w:rPr>
          <w:rFonts w:ascii="Times New Roman" w:hAnsi="Times New Roman" w:cs="Courier New"/>
          <w:sz w:val="24"/>
          <w:szCs w:val="24"/>
        </w:rPr>
        <w:t>= (Q</w:t>
      </w:r>
      <w:r>
        <w:rPr>
          <w:rFonts w:ascii="Times New Roman" w:hAnsi="Times New Roman" w:cs="Courier New"/>
          <w:sz w:val="24"/>
          <w:szCs w:val="24"/>
          <w:vertAlign w:val="subscript"/>
        </w:rPr>
        <w:t>стим.</w:t>
      </w:r>
      <w:r>
        <w:rPr>
          <w:rFonts w:ascii="Times New Roman" w:hAnsi="Times New Roman" w:cs="Courier New"/>
          <w:sz w:val="24"/>
          <w:szCs w:val="24"/>
        </w:rPr>
        <w:t xml:space="preserve"> - Q</w:t>
      </w:r>
      <w:r>
        <w:rPr>
          <w:rFonts w:ascii="Times New Roman" w:hAnsi="Times New Roman" w:cs="Courier New"/>
          <w:sz w:val="24"/>
          <w:szCs w:val="24"/>
          <w:vertAlign w:val="subscript"/>
        </w:rPr>
        <w:t xml:space="preserve">стим. рук    </w:t>
      </w:r>
      <w:r>
        <w:rPr>
          <w:rFonts w:ascii="Times New Roman" w:hAnsi="Times New Roman" w:cs="Courier New"/>
          <w:sz w:val="24"/>
          <w:szCs w:val="24"/>
        </w:rPr>
        <w:t>) / SUM Б ,</w:t>
      </w:r>
    </w:p>
    <w:p w:rsidR="0074498F" w:rsidRDefault="0074498F" w:rsidP="0074498F">
      <w:pPr>
        <w:pStyle w:val="ConsPlusNonformat"/>
        <w:ind w:firstLine="720"/>
        <w:jc w:val="center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                                      i=1</w:t>
      </w:r>
    </w:p>
    <w:p w:rsidR="0074498F" w:rsidRDefault="0074498F" w:rsidP="0074498F">
      <w:pPr>
        <w:pStyle w:val="ConsPlusNonformat"/>
        <w:ind w:firstLine="720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где:</w:t>
      </w:r>
    </w:p>
    <w:p w:rsidR="0074498F" w:rsidRDefault="0074498F" w:rsidP="0074498F">
      <w:pPr>
        <w:pStyle w:val="ConsPlusNonformat"/>
        <w:ind w:firstLine="720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4"/>
          <w:szCs w:val="24"/>
        </w:rPr>
        <w:t>Q</w:t>
      </w:r>
      <w:r>
        <w:rPr>
          <w:rFonts w:ascii="Times New Roman" w:hAnsi="Times New Roman" w:cs="Courier New"/>
          <w:sz w:val="24"/>
          <w:szCs w:val="24"/>
          <w:vertAlign w:val="subscript"/>
        </w:rPr>
        <w:t>стим.</w:t>
      </w:r>
      <w:r>
        <w:rPr>
          <w:rFonts w:ascii="Times New Roman" w:hAnsi="Times New Roman" w:cs="Courier New"/>
          <w:sz w:val="24"/>
          <w:szCs w:val="24"/>
        </w:rPr>
        <w:t xml:space="preserve"> – </w:t>
      </w:r>
      <w:r>
        <w:rPr>
          <w:rFonts w:ascii="Times New Roman" w:hAnsi="Times New Roman" w:cs="Courier New"/>
          <w:sz w:val="28"/>
          <w:szCs w:val="28"/>
        </w:rPr>
        <w:t>фонд    оплаты   труда,  предназначенный  для  осуществления стимулирующих выплат работникам учреждения в плановом квартале;</w:t>
      </w:r>
    </w:p>
    <w:p w:rsidR="0074498F" w:rsidRDefault="0074498F" w:rsidP="0074498F">
      <w:pPr>
        <w:pStyle w:val="ConsPlusNonformat"/>
        <w:ind w:firstLine="720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4"/>
          <w:szCs w:val="24"/>
        </w:rPr>
        <w:t>Q</w:t>
      </w:r>
      <w:r>
        <w:rPr>
          <w:rFonts w:ascii="Times New Roman" w:hAnsi="Times New Roman" w:cs="Courier New"/>
          <w:sz w:val="24"/>
          <w:szCs w:val="24"/>
          <w:vertAlign w:val="subscript"/>
        </w:rPr>
        <w:t xml:space="preserve">стим. рук  </w:t>
      </w:r>
      <w:r>
        <w:rPr>
          <w:rFonts w:ascii="Times New Roman" w:hAnsi="Times New Roman" w:cs="Courier New"/>
          <w:sz w:val="24"/>
          <w:szCs w:val="24"/>
        </w:rPr>
        <w:t xml:space="preserve">– </w:t>
      </w:r>
      <w:r>
        <w:rPr>
          <w:rFonts w:ascii="Times New Roman" w:hAnsi="Times New Roman" w:cs="Courier New"/>
          <w:sz w:val="28"/>
          <w:szCs w:val="28"/>
        </w:rPr>
        <w:t>плановый    фонд   стимулирующих  выплат  руководителя, заместителя  руководителя  и главного бухгалтера учреждения, утвержденный в бюджетной смете (плане финансово-хозяйственной деятельности) учреждения в расчете на квартал;</w:t>
      </w:r>
    </w:p>
    <w:p w:rsidR="0074498F" w:rsidRDefault="0074498F" w:rsidP="0074498F">
      <w:pPr>
        <w:pStyle w:val="ConsPlusNonformat"/>
        <w:ind w:firstLine="720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4"/>
          <w:szCs w:val="24"/>
        </w:rPr>
        <w:t xml:space="preserve">n – </w:t>
      </w:r>
      <w:r>
        <w:rPr>
          <w:rFonts w:ascii="Times New Roman" w:hAnsi="Times New Roman" w:cs="Courier New"/>
          <w:sz w:val="28"/>
          <w:szCs w:val="28"/>
        </w:rPr>
        <w:t>количество физических лиц учреждения, подлежащих оценке за отчетный период  (год,  полугодие, квартал), за исключением руководителя учреждения, его заместителей и главного бухгалтера;</w:t>
      </w:r>
    </w:p>
    <w:p w:rsidR="0074498F" w:rsidRDefault="0074498F" w:rsidP="0074498F">
      <w:pPr>
        <w:pStyle w:val="ConsPlusNonformat"/>
        <w:ind w:firstLine="720"/>
        <w:rPr>
          <w:rFonts w:ascii="Times New Roman" w:hAnsi="Times New Roman" w:cs="Courier New"/>
          <w:sz w:val="24"/>
          <w:szCs w:val="24"/>
        </w:rPr>
      </w:pPr>
    </w:p>
    <w:p w:rsidR="0074498F" w:rsidRDefault="0074498F" w:rsidP="0074498F">
      <w:pPr>
        <w:pStyle w:val="ConsPlusNonformat"/>
        <w:jc w:val="center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Q</w:t>
      </w:r>
      <w:r>
        <w:rPr>
          <w:rFonts w:ascii="Times New Roman" w:hAnsi="Times New Roman" w:cs="Courier New"/>
          <w:sz w:val="24"/>
          <w:szCs w:val="24"/>
          <w:vertAlign w:val="subscript"/>
        </w:rPr>
        <w:t>стим.</w:t>
      </w:r>
      <w:r>
        <w:rPr>
          <w:rFonts w:ascii="Times New Roman" w:hAnsi="Times New Roman" w:cs="Courier New"/>
          <w:sz w:val="24"/>
          <w:szCs w:val="24"/>
        </w:rPr>
        <w:t xml:space="preserve"> = Q</w:t>
      </w:r>
      <w:r>
        <w:rPr>
          <w:rFonts w:ascii="Times New Roman" w:hAnsi="Times New Roman" w:cs="Courier New"/>
          <w:sz w:val="24"/>
          <w:szCs w:val="24"/>
          <w:vertAlign w:val="subscript"/>
        </w:rPr>
        <w:t>зп</w:t>
      </w:r>
      <w:r>
        <w:rPr>
          <w:rFonts w:ascii="Times New Roman" w:hAnsi="Times New Roman" w:cs="Courier New"/>
          <w:sz w:val="24"/>
          <w:szCs w:val="24"/>
        </w:rPr>
        <w:t xml:space="preserve">  – Q</w:t>
      </w:r>
      <w:r>
        <w:rPr>
          <w:rFonts w:ascii="Times New Roman" w:hAnsi="Times New Roman" w:cs="Courier New"/>
          <w:sz w:val="24"/>
          <w:szCs w:val="24"/>
          <w:vertAlign w:val="subscript"/>
        </w:rPr>
        <w:t>гар</w:t>
      </w:r>
      <w:r>
        <w:rPr>
          <w:rFonts w:ascii="Times New Roman" w:hAnsi="Times New Roman" w:cs="Courier New"/>
          <w:sz w:val="24"/>
          <w:szCs w:val="24"/>
        </w:rPr>
        <w:t xml:space="preserve"> – Q</w:t>
      </w:r>
      <w:r>
        <w:rPr>
          <w:rFonts w:ascii="Times New Roman" w:hAnsi="Times New Roman" w:cs="Courier New"/>
          <w:sz w:val="24"/>
          <w:szCs w:val="24"/>
          <w:vertAlign w:val="subscript"/>
        </w:rPr>
        <w:t>отп</w:t>
      </w:r>
      <w:r>
        <w:rPr>
          <w:rFonts w:ascii="Times New Roman" w:hAnsi="Times New Roman" w:cs="Courier New"/>
          <w:sz w:val="24"/>
          <w:szCs w:val="24"/>
        </w:rPr>
        <w:t>,</w:t>
      </w:r>
    </w:p>
    <w:p w:rsidR="0074498F" w:rsidRDefault="0074498F" w:rsidP="0074498F">
      <w:pPr>
        <w:pStyle w:val="ConsPlusNonformat"/>
        <w:ind w:firstLine="720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где:</w:t>
      </w:r>
    </w:p>
    <w:p w:rsidR="0074498F" w:rsidRDefault="0074498F" w:rsidP="0074498F">
      <w:pPr>
        <w:pStyle w:val="ConsPlusNonformat"/>
        <w:ind w:firstLine="720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4"/>
          <w:szCs w:val="24"/>
        </w:rPr>
        <w:lastRenderedPageBreak/>
        <w:t>Q</w:t>
      </w:r>
      <w:r>
        <w:rPr>
          <w:rFonts w:ascii="Times New Roman" w:hAnsi="Times New Roman" w:cs="Courier New"/>
          <w:sz w:val="24"/>
          <w:szCs w:val="24"/>
          <w:vertAlign w:val="subscript"/>
        </w:rPr>
        <w:t>зп</w:t>
      </w:r>
      <w:r>
        <w:rPr>
          <w:rFonts w:ascii="Times New Roman" w:hAnsi="Times New Roman" w:cs="Courier New"/>
          <w:sz w:val="24"/>
          <w:szCs w:val="24"/>
        </w:rPr>
        <w:t xml:space="preserve"> – </w:t>
      </w:r>
      <w:r>
        <w:rPr>
          <w:rFonts w:ascii="Times New Roman" w:hAnsi="Times New Roman" w:cs="Courier New"/>
          <w:sz w:val="28"/>
          <w:szCs w:val="28"/>
        </w:rPr>
        <w:t>фонд  оплаты  труда  учреждения,  состоящий   из  установленных работникам  должностных  окладов,  стимулирующих  и компенсационных выплат, утвержденный в бюджетной смете (плане финансово-хозяйственной деятельности) учреждения на плановый квартал;</w:t>
      </w:r>
    </w:p>
    <w:p w:rsidR="0074498F" w:rsidRDefault="0074498F" w:rsidP="0074498F">
      <w:pPr>
        <w:pStyle w:val="ConsPlusNonformat"/>
        <w:ind w:firstLine="720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4"/>
          <w:szCs w:val="24"/>
        </w:rPr>
        <w:t>Q</w:t>
      </w:r>
      <w:r>
        <w:rPr>
          <w:rFonts w:ascii="Times New Roman" w:hAnsi="Times New Roman" w:cs="Courier New"/>
          <w:sz w:val="24"/>
          <w:szCs w:val="24"/>
          <w:vertAlign w:val="subscript"/>
        </w:rPr>
        <w:t xml:space="preserve">гар  </w:t>
      </w:r>
      <w:r>
        <w:rPr>
          <w:rFonts w:ascii="Times New Roman" w:hAnsi="Times New Roman" w:cs="Courier New"/>
          <w:sz w:val="24"/>
          <w:szCs w:val="24"/>
        </w:rPr>
        <w:t xml:space="preserve">– </w:t>
      </w:r>
      <w:r>
        <w:rPr>
          <w:rFonts w:ascii="Times New Roman" w:hAnsi="Times New Roman" w:cs="Courier New"/>
          <w:sz w:val="28"/>
          <w:szCs w:val="28"/>
        </w:rPr>
        <w:t>гарантированный   фонд  оплаты  труда  (сумма  заработной платы работников  по   бюджетной  смете  учреждения (плане финансово-хозяйственной деятельности) по  основной  и  совмещаемой должностям с учетом сумм  компенсационных  выплат  на  плановый   квартал), определенный  согласно  штатному  расписанию учреждения;</w:t>
      </w:r>
    </w:p>
    <w:p w:rsidR="0074498F" w:rsidRDefault="0074498F" w:rsidP="0074498F">
      <w:pPr>
        <w:pStyle w:val="ConsPlusNonformat"/>
        <w:ind w:firstLine="720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4"/>
          <w:szCs w:val="24"/>
        </w:rPr>
        <w:t>Q</w:t>
      </w:r>
      <w:r>
        <w:rPr>
          <w:rFonts w:ascii="Times New Roman" w:hAnsi="Times New Roman" w:cs="Courier New"/>
          <w:sz w:val="24"/>
          <w:szCs w:val="24"/>
          <w:vertAlign w:val="subscript"/>
        </w:rPr>
        <w:t>отп</w:t>
      </w:r>
      <w:r>
        <w:rPr>
          <w:rFonts w:ascii="Times New Roman" w:hAnsi="Times New Roman" w:cs="Courier New"/>
          <w:sz w:val="24"/>
          <w:szCs w:val="24"/>
        </w:rPr>
        <w:t xml:space="preserve">  – </w:t>
      </w:r>
      <w:r>
        <w:rPr>
          <w:rFonts w:ascii="Times New Roman" w:hAnsi="Times New Roman" w:cs="Courier New"/>
          <w:sz w:val="28"/>
          <w:szCs w:val="28"/>
        </w:rPr>
        <w:t>сумма средств, направляемая в резерв для оплаты  отпусков,  дней служебных командировок, подготовки, переподготовки, повышения  квалификации работников учреждения на плановый квартал.</w:t>
      </w:r>
    </w:p>
    <w:p w:rsidR="0074498F" w:rsidRDefault="0074498F" w:rsidP="0074498F">
      <w:pPr>
        <w:pStyle w:val="ConsPlusNonformat"/>
        <w:rPr>
          <w:rFonts w:ascii="Times New Roman" w:hAnsi="Times New Roman" w:cs="Courier New"/>
          <w:sz w:val="28"/>
          <w:szCs w:val="28"/>
        </w:rPr>
      </w:pPr>
    </w:p>
    <w:p w:rsidR="0074498F" w:rsidRDefault="0074498F" w:rsidP="0074498F">
      <w:pPr>
        <w:pStyle w:val="ConsPlusNonformat"/>
        <w:jc w:val="center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Q</w:t>
      </w:r>
      <w:r>
        <w:rPr>
          <w:rFonts w:ascii="Times New Roman" w:hAnsi="Times New Roman" w:cs="Courier New"/>
          <w:sz w:val="24"/>
          <w:szCs w:val="24"/>
          <w:vertAlign w:val="subscript"/>
        </w:rPr>
        <w:t>отп</w:t>
      </w:r>
      <w:r>
        <w:rPr>
          <w:rFonts w:ascii="Times New Roman" w:hAnsi="Times New Roman" w:cs="Courier New"/>
          <w:sz w:val="24"/>
          <w:szCs w:val="24"/>
        </w:rPr>
        <w:t xml:space="preserve"> = Q</w:t>
      </w:r>
      <w:r>
        <w:rPr>
          <w:rFonts w:ascii="Times New Roman" w:hAnsi="Times New Roman" w:cs="Courier New"/>
          <w:sz w:val="24"/>
          <w:szCs w:val="24"/>
          <w:vertAlign w:val="subscript"/>
        </w:rPr>
        <w:t>баз</w:t>
      </w:r>
      <w:r>
        <w:rPr>
          <w:rFonts w:ascii="Times New Roman" w:hAnsi="Times New Roman" w:cs="Courier New"/>
          <w:sz w:val="24"/>
          <w:szCs w:val="24"/>
        </w:rPr>
        <w:t xml:space="preserve">  х N</w:t>
      </w:r>
      <w:r>
        <w:rPr>
          <w:rFonts w:ascii="Times New Roman" w:hAnsi="Times New Roman" w:cs="Courier New"/>
          <w:sz w:val="24"/>
          <w:szCs w:val="24"/>
          <w:vertAlign w:val="subscript"/>
        </w:rPr>
        <w:t>отп</w:t>
      </w:r>
      <w:r>
        <w:rPr>
          <w:rFonts w:ascii="Times New Roman" w:hAnsi="Times New Roman" w:cs="Courier New"/>
          <w:sz w:val="24"/>
          <w:szCs w:val="24"/>
        </w:rPr>
        <w:t xml:space="preserve"> / N</w:t>
      </w:r>
      <w:r>
        <w:rPr>
          <w:rFonts w:ascii="Times New Roman" w:hAnsi="Times New Roman" w:cs="Courier New"/>
          <w:sz w:val="24"/>
          <w:szCs w:val="24"/>
          <w:vertAlign w:val="subscript"/>
        </w:rPr>
        <w:t>год</w:t>
      </w:r>
      <w:r>
        <w:rPr>
          <w:rFonts w:ascii="Times New Roman" w:hAnsi="Times New Roman" w:cs="Courier New"/>
          <w:sz w:val="24"/>
          <w:szCs w:val="24"/>
        </w:rPr>
        <w:t xml:space="preserve">   ,</w:t>
      </w:r>
    </w:p>
    <w:p w:rsidR="0074498F" w:rsidRDefault="0074498F" w:rsidP="0074498F">
      <w:pPr>
        <w:pStyle w:val="ConsPlusNonformat"/>
        <w:ind w:firstLine="720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где:</w:t>
      </w:r>
    </w:p>
    <w:p w:rsidR="0074498F" w:rsidRDefault="0074498F" w:rsidP="0074498F">
      <w:pPr>
        <w:pStyle w:val="ConsPlusNonforma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Q</w:t>
      </w:r>
      <w:r>
        <w:rPr>
          <w:rFonts w:ascii="Times New Roman" w:hAnsi="Times New Roman"/>
          <w:sz w:val="24"/>
          <w:szCs w:val="24"/>
          <w:vertAlign w:val="subscript"/>
        </w:rPr>
        <w:t xml:space="preserve">баз </w:t>
      </w:r>
      <w:r>
        <w:rPr>
          <w:rFonts w:ascii="Times New Roman" w:hAnsi="Times New Roman"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фонд оплаты труда учреждения, состоящий из установленных работникам окладов (должностных окладов), ставок заработной платы, выплат стимулирующего и компенсационного характера, утвержденный в бюджетной смете (плане финансово-хозяйственной деятельности) учреждения на месяц в плановом периоде без учета выплат по итогам работы; </w:t>
      </w:r>
    </w:p>
    <w:p w:rsidR="0074498F" w:rsidRDefault="0074498F" w:rsidP="0074498F">
      <w:pPr>
        <w:pStyle w:val="ConsPlusNonformat"/>
        <w:ind w:firstLine="720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4"/>
          <w:szCs w:val="24"/>
        </w:rPr>
        <w:t>N</w:t>
      </w:r>
      <w:r>
        <w:rPr>
          <w:rFonts w:ascii="Times New Roman" w:hAnsi="Times New Roman" w:cs="Courier New"/>
          <w:sz w:val="24"/>
          <w:szCs w:val="24"/>
          <w:vertAlign w:val="subscript"/>
        </w:rPr>
        <w:t xml:space="preserve">отп </w:t>
      </w:r>
      <w:r>
        <w:rPr>
          <w:rFonts w:ascii="Times New Roman" w:hAnsi="Times New Roman" w:cs="Courier New"/>
          <w:sz w:val="24"/>
          <w:szCs w:val="24"/>
        </w:rPr>
        <w:t xml:space="preserve">– </w:t>
      </w:r>
      <w:r>
        <w:rPr>
          <w:rFonts w:ascii="Times New Roman" w:hAnsi="Times New Roman" w:cs="Courier New"/>
          <w:sz w:val="28"/>
          <w:szCs w:val="28"/>
        </w:rPr>
        <w:t>среднее количество дней отпуска согласно графику отпусков,  дней служебных  командировок, подготовки, переподготовки, повышения квалификации работников  учреждения  в плановом квартале согласно плану, утвержденному в учреждении;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N</w:t>
      </w:r>
      <w:r>
        <w:rPr>
          <w:rFonts w:ascii="Times New Roman" w:hAnsi="Times New Roman" w:cs="Courier New"/>
          <w:sz w:val="24"/>
          <w:szCs w:val="24"/>
          <w:vertAlign w:val="subscript"/>
        </w:rPr>
        <w:t>год</w:t>
      </w:r>
      <w:r>
        <w:rPr>
          <w:rFonts w:ascii="Times New Roman" w:hAnsi="Times New Roman" w:cs="Courier New"/>
          <w:sz w:val="24"/>
          <w:szCs w:val="24"/>
        </w:rPr>
        <w:t xml:space="preserve"> – </w:t>
      </w:r>
      <w:r>
        <w:rPr>
          <w:rFonts w:ascii="Times New Roman" w:hAnsi="Times New Roman" w:cs="Courier New"/>
          <w:sz w:val="28"/>
          <w:szCs w:val="28"/>
        </w:rPr>
        <w:t>количество календарных дней в плановом квартале.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74498F" w:rsidRDefault="0074498F" w:rsidP="0074498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ВЫПЛАТЫ ЗА ВАЖНОСТЬ ВЫПОЛНЯЕМОЙ РАБОТЫ, СТЕПЕНЬ</w:t>
      </w:r>
    </w:p>
    <w:p w:rsidR="0074498F" w:rsidRDefault="0074498F" w:rsidP="0074498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САМОСТОЯТЕЛЬНОСТИ И ОТВЕТСТВЕННОСТИ ПРИ ВЫПОЛНЕНИИ</w:t>
      </w:r>
    </w:p>
    <w:p w:rsidR="0074498F" w:rsidRDefault="0074498F" w:rsidP="0074498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ПОСТАВЛЕННЫХ ЗАДАЧ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Выплаты за важность выполняемой работы, степень самостоятельности и ответственности при выполнении поставленных задач устанавливаются с целью стимулирования работников к улучшению качества предоставляемых учреждением услуг населению, решению социокультурных задач, достижению положительных результатов в социокультурной деятельности учреждения.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Конкретный размер выплаты за важность выполняемой работы, степень самостоятельности и ответственности при выполнении поставленных задач устанавливается по решению руководителя учреждения персонально в отношении конкретного работника с учетом </w:t>
      </w:r>
      <w:hyperlink r:id="rId7" w:history="1">
        <w:r>
          <w:rPr>
            <w:rStyle w:val="a3"/>
            <w:sz w:val="28"/>
            <w:szCs w:val="28"/>
          </w:rPr>
          <w:t>критериев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оценки результативности и качества труда работников, согласно приложению N 1 к настоящему Порядку.</w:t>
      </w:r>
    </w:p>
    <w:p w:rsidR="0074498F" w:rsidRDefault="0074498F" w:rsidP="0074498F">
      <w:pPr>
        <w:autoSpaceDE w:val="0"/>
        <w:autoSpaceDN w:val="0"/>
        <w:adjustRightInd w:val="0"/>
        <w:jc w:val="both"/>
        <w:outlineLvl w:val="0"/>
      </w:pPr>
    </w:p>
    <w:p w:rsidR="0074498F" w:rsidRDefault="0074498F" w:rsidP="0074498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ВЫПЛАТЫ ЗА ИНТЕНСИВНОСТЬ И ВЫСОКИЕ РЕЗУЛЬТАТЫ РАБОТЫ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Выплаты за интенсивность и высокие результаты работы устанавливаются с целью стимулирования работников к совершенствованию профессиональной деятельности, проявлению инициативы, новаторства, выполнению большего объема работы с меньшими затратами, повышению личного вклада в деятельность учреждения.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Конкретный размер выплаты за интенсивность и высокие результаты работы устанавливается по решению руководителя учреждения с учетом </w:t>
      </w:r>
      <w:hyperlink r:id="rId8" w:history="1">
        <w:r>
          <w:rPr>
            <w:rStyle w:val="a3"/>
            <w:sz w:val="28"/>
            <w:szCs w:val="28"/>
          </w:rPr>
          <w:t>критериев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оценки результативности и качества труда работников, согласно приложению N 2 к настоящему Порядку.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74498F" w:rsidRDefault="0074498F" w:rsidP="0074498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ВЫПЛАТЫ ЗА КАЧЕСТВО ВЫПОЛНЯЕМЫХ РАБОТ</w:t>
      </w:r>
    </w:p>
    <w:p w:rsidR="0074498F" w:rsidRDefault="0074498F" w:rsidP="0074498F">
      <w:pPr>
        <w:autoSpaceDE w:val="0"/>
        <w:autoSpaceDN w:val="0"/>
        <w:adjustRightInd w:val="0"/>
        <w:jc w:val="both"/>
        <w:outlineLvl w:val="0"/>
      </w:pP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Выплаты за качество выполняемых работ устанавливаются с целью стимулирования работников на достижение более высоких показателей результатов труда.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Конкретный размер выплаты за качество выполняемых работ устанавливается по решению руководителя учреждения с учетом </w:t>
      </w:r>
      <w:hyperlink r:id="rId9" w:history="1">
        <w:r>
          <w:rPr>
            <w:rStyle w:val="a3"/>
            <w:sz w:val="28"/>
            <w:szCs w:val="28"/>
          </w:rPr>
          <w:t>критериев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оценки результативности и качества труда работников, согласно приложению N 3 к настоящему Порядку.</w:t>
      </w:r>
    </w:p>
    <w:p w:rsidR="0074498F" w:rsidRDefault="0074498F" w:rsidP="0074498F">
      <w:pPr>
        <w:autoSpaceDE w:val="0"/>
        <w:autoSpaceDN w:val="0"/>
        <w:adjustRightInd w:val="0"/>
        <w:jc w:val="both"/>
        <w:outlineLvl w:val="0"/>
      </w:pPr>
    </w:p>
    <w:p w:rsidR="0074498F" w:rsidRDefault="0074498F" w:rsidP="0074498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ПЕРСОНАЛЬНЫЕ ВЫПЛАТЫ</w:t>
      </w:r>
    </w:p>
    <w:p w:rsidR="0074498F" w:rsidRDefault="0074498F" w:rsidP="0074498F">
      <w:pPr>
        <w:autoSpaceDE w:val="0"/>
        <w:autoSpaceDN w:val="0"/>
        <w:adjustRightInd w:val="0"/>
        <w:jc w:val="both"/>
        <w:outlineLvl w:val="0"/>
      </w:pP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Персональные выплаты к окладу (должностному окладу), ставке заработной платы устанавливаются: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За квалификационную категорию: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С целью стимулирования работников учреждений, в том числе артистического и художественного персонала, к раскрытию их творческого потенциала, профессиональному росту. Размеры выплат устанавливаются в зависимости от квалификационной категории, присвоенной работнику за профессиональное мастерство. Размеры (в процентах от оклада (должностного оклада), ставки заработной платы):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- 25%;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- 20%;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категории - 15%;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категории - 10%;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категории - 5%.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Водителям грузовых и легковых автомобилей, автобусов за классность. Размеры (в процентах от оклада (должностного оклада), ставки заработной платы):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первого класса - 25%;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второго класса - 10%.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За опыт работы работникам учреждений при наличии знаний и использовании в работе одного и более иностранных языков, ученой степени и работающим по соответствующему профилю (за исключением лиц, занимающих должности научных работников), почетного звания, </w:t>
      </w:r>
      <w:r>
        <w:rPr>
          <w:rFonts w:ascii="Times New Roman" w:hAnsi="Times New Roman" w:cs="Times New Roman"/>
          <w:sz w:val="28"/>
          <w:szCs w:val="28"/>
        </w:rPr>
        <w:lastRenderedPageBreak/>
        <w:t>ведомственного нагрудного знака (значка) в следующих размерах (в процентах от оклада (должностного оклада), ставки заработной платы) по одному из следующих критериев, имеющему большее значение: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10% за знание и использование в работе одного иностранного языка или при наличии ведомственного нагрудного знака (значка);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15% за знание и использование в работе двух иностранных языков и более;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25% при наличии ученой степени кандидата наук (с даты принятия решения ВАК России о выдаче диплома) или почетного звания "заслуженный";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35% при наличии ученой степени доктора наук (с даты принятия решения ВАК России о выдаче диплома) или почетного звания "народный".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За сложность, напряженность и особый режим работы: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Работникам   библиотек, учреждений клубного типа в следующих размерах (в процентах от оклада (должностного оклада), ставки заработной платы):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100% - для  учреждений клубного типа;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60% - для детских, юношеских, библиотек.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Художественному и артистическому персоналу учреждений (структурных подразделений), имеющих звание "академический", в размере 10 процентов от оклада (должностного оклада), ставки заработной платы.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целях повышения уровня оплаты труда молодым специалистам,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учреждениями либо продолжающим работу в учреждении в размере 50 процентов от оклада (должностного оклада), ставки заработной платы. Данная персональная выплата устанавливается сроком на пять лет с момента окончания учреждения высшего или среднего профессионального образования.</w:t>
      </w:r>
    </w:p>
    <w:p w:rsidR="0074498F" w:rsidRDefault="0074498F" w:rsidP="007449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1.5. «Персональные выплаты в целях обеспечения заработной платы работника учреждения на уровне размера минимальной заработной платы (минимального размера оплаты труда) производятся работникам учреждения, месячная заработная плата которых при полностью отработанной норме рабочего времени и выполненной норме труда ( трудовых обязанностей) с учетом выплат компенсационного и стимулирующего характера ниже размера минимальной заработной платы, установленного в Красноярском крае (минимального размера оплаты труда), в размере, определяемом как разница между размером минимальной заработной платы, установленным в Красноярском крае (минимальным размером оплаты труда), и величиной заработной платы конкретного работника учреждения за соответствующий период времени.</w:t>
      </w:r>
    </w:p>
    <w:p w:rsidR="0074498F" w:rsidRDefault="0074498F" w:rsidP="007449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Работникам учреждения,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платы, установленного в </w:t>
      </w:r>
      <w:r>
        <w:rPr>
          <w:sz w:val="28"/>
          <w:szCs w:val="28"/>
        </w:rPr>
        <w:lastRenderedPageBreak/>
        <w:t>Красноярском крае ( минимального размера оплаты труда), исчисленного пропорционально отработанному работником учреждения времени, указанные персональные выплаты производятся в размере, определяемом для каждого работника как разница между размером минимальной заработной платы, установленным в Красноярском крае (минимальным размером оплаты труда), исчисленным пропорционально отработанному работником учреждения времени, и величиной заработной платы конкретного работника учреждения за соответствующий период времени».</w:t>
      </w:r>
    </w:p>
    <w:p w:rsidR="0074498F" w:rsidRDefault="0074498F" w:rsidP="0074498F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Работникам, реализующим основную деятельность учреждений культуры (далее – основной персонал учреждений культуры) устанавливается персональная краевая выплата в размере 3450 рублей в месяц на одного работника с учетом районного коэффициента и процентной надбавки к заработной плате за стаж работы в районах Крайнего Севера и приравненных или надбавки за работу в местностях с особыми климатическими условиями.</w:t>
      </w:r>
    </w:p>
    <w:p w:rsidR="0074498F" w:rsidRDefault="0074498F" w:rsidP="0074498F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Персональная краевая выплата работникам основного персонала учреждений культуры устанавливается на основании приказа руководителя учреждения.</w:t>
      </w:r>
    </w:p>
    <w:p w:rsidR="0074498F" w:rsidRDefault="0074498F" w:rsidP="0074498F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Персональная краевая выплата работникам основного персонала учреждений культуры производится сверх начисленной работнику месячной заработной платы (с учетом компенсационных выплат, в том числе доплаты до размера минимальной заработной платы (минимального размера оплаты труда), региональной выплаты и выплат стимулирующего характера), пропорционально отработанному времени.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74498F" w:rsidRDefault="0074498F" w:rsidP="0074498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4498F" w:rsidRDefault="0074498F" w:rsidP="0074498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 ВЫПЛАТЫ ПО ИТОГАМ РАБОТЫ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74498F" w:rsidRDefault="0074498F" w:rsidP="0074498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 Выплаты по итогам работы в виде премирования осуществляются по решению руководителя учреждения в пределах бюджетных ассигнований на оплату труда работников учреждения, а также средств от приносящей доход деятельности, направленных учреждением на оплату труда работников: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работников, подчиненных непосредственно руководителю;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руководителей структурных подразделений учреждения, работников, подчиненных заместителям руководителей, - по представлению заместителей руководителя учреждения;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остальных работников, занятых в структурных подразделениях учреждения, - на основании представления руководителя соответствующих структурных подразделений учреждения.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Выплаты по итогам работы за период (за месяц, квартал, год) выплачиваются с целью поощрения работников за общие результаты труда по итогам работы.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выплат по итогам работы учитывается выполнение следующих критериев: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успешное и добросовестное исполнение работником своих должностных обязанностей в соответствующем периоде;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инициатива, творчество и применение в работе современных форм и методов организации труда;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подготовки и проведения мероприятий, связанных с уставной деятельностью учреждения;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подготовки и своевременность сдачи отчетности;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 участие работника в выполнении важных работ, мероприятий.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Выплаты по итогам работы за месяц устанавливаются в размере до 150% от оклада (должностного оклада), по итогам работы за квартал, год  и выплачиваются в пределах фонда оплаты труда. Конкретный размер выплат может определяться как в процентах к окладу (должностному окладу), ставке заработной платы работника, так и в абсолютном размере.</w:t>
      </w:r>
    </w:p>
    <w:p w:rsidR="0074498F" w:rsidRDefault="0074498F" w:rsidP="0074498F">
      <w:pPr>
        <w:pStyle w:val="a4"/>
        <w:spacing w:after="0" w:line="240" w:lineRule="auto"/>
        <w:jc w:val="right"/>
        <w:rPr>
          <w:sz w:val="28"/>
          <w:szCs w:val="28"/>
        </w:rPr>
      </w:pPr>
    </w:p>
    <w:p w:rsidR="0074498F" w:rsidRDefault="0074498F" w:rsidP="0074498F">
      <w:pPr>
        <w:pStyle w:val="a4"/>
        <w:spacing w:after="0" w:line="240" w:lineRule="auto"/>
        <w:jc w:val="right"/>
        <w:rPr>
          <w:sz w:val="28"/>
          <w:szCs w:val="28"/>
        </w:rPr>
      </w:pPr>
    </w:p>
    <w:p w:rsidR="0074498F" w:rsidRDefault="0074498F" w:rsidP="0074498F">
      <w:pPr>
        <w:pStyle w:val="a4"/>
        <w:spacing w:after="0" w:line="240" w:lineRule="auto"/>
        <w:jc w:val="right"/>
        <w:rPr>
          <w:sz w:val="28"/>
          <w:szCs w:val="28"/>
        </w:rPr>
      </w:pPr>
    </w:p>
    <w:p w:rsidR="0074498F" w:rsidRDefault="0074498F" w:rsidP="0074498F">
      <w:pPr>
        <w:pStyle w:val="a4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N 1</w:t>
      </w:r>
    </w:p>
    <w:p w:rsidR="0074498F" w:rsidRDefault="0074498F" w:rsidP="0074498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видам, условиям,</w:t>
      </w:r>
    </w:p>
    <w:p w:rsidR="0074498F" w:rsidRDefault="0074498F" w:rsidP="0074498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размеру и порядку выплат</w:t>
      </w:r>
    </w:p>
    <w:p w:rsidR="0074498F" w:rsidRDefault="0074498F" w:rsidP="0074498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стимулирующего характера,</w:t>
      </w:r>
    </w:p>
    <w:p w:rsidR="0074498F" w:rsidRDefault="0074498F" w:rsidP="0074498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критериям</w:t>
      </w:r>
    </w:p>
    <w:p w:rsidR="0074498F" w:rsidRDefault="0074498F" w:rsidP="0074498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результативности</w:t>
      </w:r>
    </w:p>
    <w:p w:rsidR="0074498F" w:rsidRDefault="0074498F" w:rsidP="0074498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качества труда работников</w:t>
      </w:r>
    </w:p>
    <w:p w:rsidR="0074498F" w:rsidRDefault="0074498F" w:rsidP="0074498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муниципальных бюджетных </w:t>
      </w:r>
    </w:p>
    <w:p w:rsidR="0074498F" w:rsidRDefault="0074498F" w:rsidP="0074498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учреждений культуры</w:t>
      </w:r>
    </w:p>
    <w:p w:rsidR="0074498F" w:rsidRDefault="0074498F" w:rsidP="0074498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4498F" w:rsidRDefault="0074498F" w:rsidP="0074498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</w:t>
      </w:r>
    </w:p>
    <w:p w:rsidR="0074498F" w:rsidRDefault="0074498F" w:rsidP="0074498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ОЦЕНКИ РЕЗУЛЬТАТИВНОСТИ И КАЧЕСТВА ТРУДА</w:t>
      </w:r>
    </w:p>
    <w:p w:rsidR="0074498F" w:rsidRDefault="0074498F" w:rsidP="0074498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ОПРЕДЕЛЕНИЯ РАЗМЕРОВ ВЫПЛАТ ЗА ВАЖНОСТЬ ВЫПОЛНЯЕМОЙ</w:t>
      </w:r>
    </w:p>
    <w:p w:rsidR="0074498F" w:rsidRDefault="0074498F" w:rsidP="0074498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РАБОТЫ, СТЕПЕНЬ САМОСТОЯТЕЛЬНОСТИ И ОТВЕТСТВЕННОСТИ</w:t>
      </w:r>
    </w:p>
    <w:p w:rsidR="0074498F" w:rsidRDefault="0074498F" w:rsidP="0074498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ПОСТАВЛЕННЫХ ЗАДАЧ РАБОТНИКОВ МУНИЦИПАЛЬНЫХ БЮДЖЕТНЫХ УЧРЕЖДЕНИЙ КУЛЬТУРЫ</w:t>
      </w:r>
    </w:p>
    <w:p w:rsidR="0074498F" w:rsidRDefault="0074498F" w:rsidP="0074498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5000"/>
        <w:gridCol w:w="1700"/>
      </w:tblGrid>
      <w:tr w:rsidR="0074498F" w:rsidTr="0074498F">
        <w:trPr>
          <w:cantSplit/>
          <w:trHeight w:val="840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98F" w:rsidRDefault="0074498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критерия оценки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результативности и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качества труда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98F" w:rsidRDefault="0074498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критерия оценки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результативности и качества труда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98F" w:rsidRDefault="0074498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в баллах</w:t>
            </w:r>
          </w:p>
        </w:tc>
      </w:tr>
      <w:tr w:rsidR="0074498F" w:rsidTr="0074498F">
        <w:trPr>
          <w:cantSplit/>
          <w:trHeight w:val="392"/>
        </w:trPr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98F" w:rsidRDefault="0074498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закрепленного за     работником  направления деятельности учреждения (по       результатам работы   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отчетный год)     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98F" w:rsidRDefault="0074498F">
            <w:pPr>
              <w:autoSpaceDN w:val="0"/>
              <w:adjustRightInd w:val="0"/>
            </w:pPr>
            <w:r>
              <w:lastRenderedPageBreak/>
              <w:t xml:space="preserve">инициация предложений, проектов,  направленных на улучшение качества услуг, предоставляемых учреждением населению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98F" w:rsidRDefault="0074498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15-25</w:t>
            </w:r>
          </w:p>
        </w:tc>
      </w:tr>
      <w:tr w:rsidR="0074498F" w:rsidTr="0074498F">
        <w:trPr>
          <w:cantSplit/>
          <w:trHeight w:val="333"/>
        </w:trPr>
        <w:tc>
          <w:tcPr>
            <w:tcW w:w="2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498F" w:rsidRDefault="0074498F"/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98F" w:rsidRDefault="0074498F">
            <w:pPr>
              <w:autoSpaceDN w:val="0"/>
              <w:adjustRightInd w:val="0"/>
            </w:pPr>
            <w:r>
              <w:t xml:space="preserve">привлечение экономических и       </w:t>
            </w:r>
            <w:r>
              <w:br/>
              <w:t xml:space="preserve">социальных партнеров для          </w:t>
            </w:r>
            <w:r>
              <w:br/>
              <w:t xml:space="preserve">реализации основных направлений   </w:t>
            </w:r>
            <w:r>
              <w:br/>
              <w:t xml:space="preserve">деятельности учреждения  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98F" w:rsidRDefault="0074498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15-25</w:t>
            </w:r>
          </w:p>
        </w:tc>
      </w:tr>
      <w:tr w:rsidR="0074498F" w:rsidTr="0074498F">
        <w:trPr>
          <w:cantSplit/>
          <w:trHeight w:val="333"/>
        </w:trPr>
        <w:tc>
          <w:tcPr>
            <w:tcW w:w="2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498F" w:rsidRDefault="0074498F"/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98F" w:rsidRDefault="0074498F">
            <w:pPr>
              <w:autoSpaceDN w:val="0"/>
              <w:adjustRightInd w:val="0"/>
            </w:pPr>
            <w:r>
              <w:t xml:space="preserve">разработка и применение новых     </w:t>
            </w:r>
            <w:r>
              <w:br/>
              <w:t xml:space="preserve">технологий при решении            </w:t>
            </w:r>
            <w:r>
              <w:br/>
              <w:t xml:space="preserve">социокультурных задач, стоящих    </w:t>
            </w:r>
            <w:r>
              <w:br/>
              <w:t xml:space="preserve">перед учреждением        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98F" w:rsidRDefault="0074498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15-25</w:t>
            </w:r>
          </w:p>
        </w:tc>
      </w:tr>
      <w:tr w:rsidR="0074498F" w:rsidTr="0074498F">
        <w:trPr>
          <w:cantSplit/>
          <w:trHeight w:val="333"/>
        </w:trPr>
        <w:tc>
          <w:tcPr>
            <w:tcW w:w="2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498F" w:rsidRDefault="0074498F"/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98F" w:rsidRDefault="0074498F">
            <w:pPr>
              <w:autoSpaceDN w:val="0"/>
              <w:adjustRightInd w:val="0"/>
            </w:pPr>
            <w:r>
              <w:t xml:space="preserve">достижение конкретно измеримых    </w:t>
            </w:r>
            <w:r>
              <w:br/>
              <w:t xml:space="preserve">положительных результатов в       </w:t>
            </w:r>
            <w:r>
              <w:br/>
              <w:t xml:space="preserve">социокультурной деятельности      </w:t>
            </w:r>
            <w:r>
              <w:br/>
              <w:t xml:space="preserve">учреждения               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98F" w:rsidRDefault="0074498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15-25</w:t>
            </w:r>
          </w:p>
        </w:tc>
      </w:tr>
      <w:tr w:rsidR="0074498F" w:rsidTr="0074498F">
        <w:trPr>
          <w:cantSplit/>
          <w:trHeight w:val="333"/>
        </w:trPr>
        <w:tc>
          <w:tcPr>
            <w:tcW w:w="2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498F" w:rsidRDefault="0074498F"/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98F" w:rsidRDefault="0074498F">
            <w:pPr>
              <w:autoSpaceDN w:val="0"/>
              <w:adjustRightInd w:val="0"/>
            </w:pPr>
            <w:r>
              <w:t>превышение фактических показателей</w:t>
            </w:r>
            <w:r>
              <w:br/>
              <w:t xml:space="preserve">результативности деятельности     </w:t>
            </w:r>
            <w:r>
              <w:br/>
              <w:t xml:space="preserve">учреждения по сравнению с         </w:t>
            </w:r>
            <w:r>
              <w:br/>
              <w:t xml:space="preserve">запланированными         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98F" w:rsidRDefault="0074498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15-25</w:t>
            </w:r>
          </w:p>
        </w:tc>
      </w:tr>
    </w:tbl>
    <w:p w:rsidR="0074498F" w:rsidRDefault="0074498F" w:rsidP="0074498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4498F" w:rsidRDefault="0074498F" w:rsidP="0074498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Примечание. Содержание действующих критериев для установления выплаты за важность выполняемой работы, степень самостоятельности и ответственности при выполнении поставленных задач может уточняться и дополняться с учетом специфики учреждения при разработке положения о стимулировании работников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498F" w:rsidRDefault="0074498F" w:rsidP="0074498F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4498F" w:rsidRDefault="0074498F" w:rsidP="0074498F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4498F" w:rsidRDefault="0074498F" w:rsidP="0074498F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74498F" w:rsidRDefault="0074498F" w:rsidP="0074498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видам, условиям,</w:t>
      </w:r>
    </w:p>
    <w:p w:rsidR="0074498F" w:rsidRDefault="0074498F" w:rsidP="0074498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размеру и порядку выплат</w:t>
      </w:r>
    </w:p>
    <w:p w:rsidR="0074498F" w:rsidRDefault="0074498F" w:rsidP="0074498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стимулирующего характера,</w:t>
      </w:r>
    </w:p>
    <w:p w:rsidR="0074498F" w:rsidRDefault="0074498F" w:rsidP="0074498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критериям</w:t>
      </w:r>
    </w:p>
    <w:p w:rsidR="0074498F" w:rsidRDefault="0074498F" w:rsidP="0074498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результативности</w:t>
      </w:r>
    </w:p>
    <w:p w:rsidR="0074498F" w:rsidRDefault="0074498F" w:rsidP="0074498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качества труда работников</w:t>
      </w:r>
    </w:p>
    <w:p w:rsidR="0074498F" w:rsidRDefault="0074498F" w:rsidP="0074498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муниципальных бюджетных </w:t>
      </w:r>
    </w:p>
    <w:p w:rsidR="0074498F" w:rsidRDefault="0074498F" w:rsidP="0074498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учреждений культуры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74498F" w:rsidRDefault="0074498F" w:rsidP="0074498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</w:t>
      </w:r>
    </w:p>
    <w:p w:rsidR="0074498F" w:rsidRDefault="0074498F" w:rsidP="0074498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ОЦЕНКИ РЕЗУЛЬТАТИВНОСТИ И КАЧЕСТВА ТРУДА</w:t>
      </w:r>
    </w:p>
    <w:p w:rsidR="0074498F" w:rsidRDefault="0074498F" w:rsidP="0074498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ОПРЕДЕЛЕНИЯ РАЗМЕРОВ ВЫПЛАТ ЗА ИНТЕНСИВНОСТЬ И ВЫСОКИЕ</w:t>
      </w:r>
    </w:p>
    <w:p w:rsidR="0074498F" w:rsidRDefault="0074498F" w:rsidP="0074498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РАБОТЫ РАБОТНИКОВ МУНИЦИПАЛЬНЫХ</w:t>
      </w:r>
    </w:p>
    <w:p w:rsidR="0074498F" w:rsidRDefault="0074498F" w:rsidP="0074498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БЮДЖЕТНЫХ   УЧРЕЖДЕНИЙ</w:t>
      </w:r>
    </w:p>
    <w:p w:rsidR="0074498F" w:rsidRDefault="0074498F" w:rsidP="0074498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4700"/>
        <w:gridCol w:w="2000"/>
      </w:tblGrid>
      <w:tr w:rsidR="0074498F" w:rsidTr="0074498F">
        <w:trPr>
          <w:cantSplit/>
          <w:trHeight w:val="840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98F" w:rsidRDefault="0074498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критерия оценки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результативности и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качества труда</w:t>
            </w: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98F" w:rsidRDefault="0074498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критерия оценки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результативности и качества труда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98F" w:rsidRDefault="0074498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в баллах</w:t>
            </w:r>
          </w:p>
        </w:tc>
      </w:tr>
      <w:tr w:rsidR="0074498F" w:rsidTr="0074498F">
        <w:trPr>
          <w:cantSplit/>
          <w:trHeight w:val="392"/>
        </w:trPr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98F" w:rsidRDefault="0074498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Интенсивность труда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(по итогам предыдущего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квартала)              </w:t>
            </w: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98F" w:rsidRDefault="0074498F">
            <w:pPr>
              <w:autoSpaceDN w:val="0"/>
              <w:adjustRightInd w:val="0"/>
            </w:pPr>
            <w:r>
              <w:t xml:space="preserve">Внесение предложений по         </w:t>
            </w:r>
            <w:r>
              <w:br/>
              <w:t xml:space="preserve">совершенствованию               </w:t>
            </w:r>
            <w:r>
              <w:br/>
              <w:t xml:space="preserve">профессиональной деятельности и </w:t>
            </w:r>
            <w:r>
              <w:br/>
              <w:t xml:space="preserve">их внедрение               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98F" w:rsidRDefault="0074498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15-40</w:t>
            </w:r>
          </w:p>
        </w:tc>
      </w:tr>
      <w:tr w:rsidR="0074498F" w:rsidTr="0074498F">
        <w:trPr>
          <w:cantSplit/>
          <w:trHeight w:val="392"/>
        </w:trPr>
        <w:tc>
          <w:tcPr>
            <w:tcW w:w="2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498F" w:rsidRDefault="0074498F"/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98F" w:rsidRDefault="0074498F">
            <w:pPr>
              <w:autoSpaceDN w:val="0"/>
              <w:adjustRightInd w:val="0"/>
            </w:pPr>
            <w:r>
              <w:t xml:space="preserve">Выполнение большего объема      </w:t>
            </w:r>
            <w:r>
              <w:br/>
              <w:t>работы с использованием меньшего</w:t>
            </w:r>
            <w:r>
              <w:br/>
              <w:t xml:space="preserve">количества ресурсов             </w:t>
            </w:r>
            <w:r>
              <w:br/>
              <w:t xml:space="preserve">(материальных, трудовых,        </w:t>
            </w:r>
            <w:r>
              <w:br/>
              <w:t xml:space="preserve">временных)                 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98F" w:rsidRDefault="0074498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15-40</w:t>
            </w:r>
          </w:p>
        </w:tc>
      </w:tr>
      <w:tr w:rsidR="0074498F" w:rsidTr="0074498F">
        <w:trPr>
          <w:cantSplit/>
          <w:trHeight w:val="333"/>
        </w:trPr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98F" w:rsidRDefault="0074498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Высокие результаты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работы (по итогам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предыдущего квартала)  </w:t>
            </w: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98F" w:rsidRDefault="0074498F">
            <w:pPr>
              <w:autoSpaceDN w:val="0"/>
              <w:adjustRightInd w:val="0"/>
            </w:pPr>
            <w:r>
              <w:t xml:space="preserve">Применение в работе достижений  </w:t>
            </w:r>
            <w:r>
              <w:br/>
              <w:t xml:space="preserve">науки и передовых методов       </w:t>
            </w:r>
            <w:r>
              <w:br/>
              <w:t xml:space="preserve">работы                     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98F" w:rsidRDefault="0074498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25-50</w:t>
            </w:r>
          </w:p>
        </w:tc>
      </w:tr>
      <w:tr w:rsidR="0074498F" w:rsidTr="0074498F">
        <w:trPr>
          <w:cantSplit/>
          <w:trHeight w:val="333"/>
        </w:trPr>
        <w:tc>
          <w:tcPr>
            <w:tcW w:w="2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498F" w:rsidRDefault="0074498F"/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98F" w:rsidRDefault="0074498F">
            <w:pPr>
              <w:autoSpaceDN w:val="0"/>
              <w:adjustRightInd w:val="0"/>
            </w:pPr>
            <w:r>
              <w:t xml:space="preserve">Участие в организации и         </w:t>
            </w:r>
            <w:r>
              <w:br/>
              <w:t xml:space="preserve">проведении мероприятий,         </w:t>
            </w:r>
            <w:r>
              <w:br/>
              <w:t xml:space="preserve">направленных на повышение       </w:t>
            </w:r>
            <w:r>
              <w:br/>
              <w:t xml:space="preserve">имиджа учреждения          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98F" w:rsidRDefault="0074498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25-65</w:t>
            </w:r>
          </w:p>
        </w:tc>
      </w:tr>
      <w:tr w:rsidR="0074498F" w:rsidTr="0074498F">
        <w:trPr>
          <w:cantSplit/>
          <w:trHeight w:val="333"/>
        </w:trPr>
        <w:tc>
          <w:tcPr>
            <w:tcW w:w="2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498F" w:rsidRDefault="0074498F"/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98F" w:rsidRDefault="0074498F">
            <w:pPr>
              <w:autoSpaceDN w:val="0"/>
              <w:adjustRightInd w:val="0"/>
            </w:pPr>
            <w:r>
              <w:t xml:space="preserve">Непосредственное участие в      </w:t>
            </w:r>
            <w:r>
              <w:br/>
              <w:t xml:space="preserve">реализации проектов, программ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98F" w:rsidRDefault="0074498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25-65</w:t>
            </w:r>
          </w:p>
        </w:tc>
      </w:tr>
    </w:tbl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Примечание. Содержание действующих критериев для установления выплаты за интенсивность и высокие результаты работы может уточняться и дополняться с учетом специфики учреждения при разработке положения о стимулировании работников учреждения.</w:t>
      </w:r>
    </w:p>
    <w:p w:rsidR="0074498F" w:rsidRDefault="0074498F" w:rsidP="0074498F">
      <w:pPr>
        <w:pStyle w:val="a4"/>
        <w:spacing w:after="0" w:line="240" w:lineRule="auto"/>
        <w:jc w:val="right"/>
      </w:pPr>
    </w:p>
    <w:p w:rsidR="0074498F" w:rsidRDefault="0074498F" w:rsidP="0074498F">
      <w:pPr>
        <w:pStyle w:val="a4"/>
        <w:spacing w:after="0" w:line="240" w:lineRule="auto"/>
        <w:jc w:val="right"/>
      </w:pPr>
    </w:p>
    <w:p w:rsidR="0074498F" w:rsidRDefault="0074498F" w:rsidP="0074498F">
      <w:pPr>
        <w:pStyle w:val="a4"/>
        <w:spacing w:after="0" w:line="240" w:lineRule="auto"/>
        <w:jc w:val="right"/>
      </w:pPr>
    </w:p>
    <w:p w:rsidR="0074498F" w:rsidRDefault="0074498F" w:rsidP="0074498F">
      <w:pPr>
        <w:pStyle w:val="a4"/>
        <w:spacing w:after="0" w:line="240" w:lineRule="auto"/>
        <w:jc w:val="right"/>
      </w:pPr>
    </w:p>
    <w:p w:rsidR="0074498F" w:rsidRDefault="0074498F" w:rsidP="0074498F">
      <w:pPr>
        <w:pStyle w:val="a4"/>
        <w:spacing w:after="0" w:line="240" w:lineRule="auto"/>
        <w:jc w:val="right"/>
      </w:pPr>
    </w:p>
    <w:p w:rsidR="0074498F" w:rsidRDefault="0074498F" w:rsidP="0074498F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74498F" w:rsidRDefault="0074498F" w:rsidP="0074498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видам, условиям,</w:t>
      </w:r>
    </w:p>
    <w:p w:rsidR="0074498F" w:rsidRDefault="0074498F" w:rsidP="0074498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размеру и порядку выплат</w:t>
      </w:r>
    </w:p>
    <w:p w:rsidR="0074498F" w:rsidRDefault="0074498F" w:rsidP="0074498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стимулирующего характера,</w:t>
      </w:r>
    </w:p>
    <w:p w:rsidR="0074498F" w:rsidRDefault="0074498F" w:rsidP="0074498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критериям</w:t>
      </w:r>
    </w:p>
    <w:p w:rsidR="0074498F" w:rsidRDefault="0074498F" w:rsidP="0074498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результативности</w:t>
      </w:r>
    </w:p>
    <w:p w:rsidR="0074498F" w:rsidRDefault="0074498F" w:rsidP="0074498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качества труда работников</w:t>
      </w:r>
    </w:p>
    <w:p w:rsidR="0074498F" w:rsidRDefault="0074498F" w:rsidP="0074498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бюджетных </w:t>
      </w:r>
    </w:p>
    <w:p w:rsidR="0074498F" w:rsidRDefault="0074498F" w:rsidP="0074498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учреждений культуры </w:t>
      </w:r>
    </w:p>
    <w:p w:rsidR="0074498F" w:rsidRDefault="0074498F" w:rsidP="007449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74498F" w:rsidRDefault="0074498F" w:rsidP="0074498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</w:t>
      </w:r>
    </w:p>
    <w:p w:rsidR="0074498F" w:rsidRDefault="0074498F" w:rsidP="0074498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ОЦЕНКИ РЕЗУЛЬТАТИВНОСТИ И КАЧЕСТВА ТРУДА</w:t>
      </w:r>
    </w:p>
    <w:p w:rsidR="0074498F" w:rsidRDefault="0074498F" w:rsidP="0074498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ОПРЕДЕЛЕНИЯ РАЗМЕРОВ ВЫПЛАТ ЗА КАЧЕСТВО ВЫПОЛНЯЕМЫХ</w:t>
      </w:r>
    </w:p>
    <w:p w:rsidR="0074498F" w:rsidRDefault="0074498F" w:rsidP="0074498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 РАБОТНИКОВ МУНИЦИПАЛЬНЫХ БЮДЖЕТНЫХ </w:t>
      </w:r>
    </w:p>
    <w:p w:rsidR="0074498F" w:rsidRDefault="0074498F" w:rsidP="0074498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УЧРЕЖДЕНИЙ КУЛЬТУРЫ</w:t>
      </w:r>
    </w:p>
    <w:p w:rsidR="0074498F" w:rsidRDefault="0074498F" w:rsidP="0074498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2019"/>
        <w:gridCol w:w="3166"/>
        <w:gridCol w:w="1847"/>
      </w:tblGrid>
      <w:tr w:rsidR="0074498F" w:rsidTr="0074498F">
        <w:trPr>
          <w:trHeight w:val="1398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Должность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>
            <w:pPr>
              <w:jc w:val="center"/>
              <w:rPr>
                <w:spacing w:val="-2"/>
              </w:rPr>
            </w:pPr>
            <w:r>
              <w:t>Наименование критерия оценки качества выполняемых работ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Содержание критерия оценки качества выполняемых работ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Оценка в баллах</w:t>
            </w:r>
          </w:p>
        </w:tc>
      </w:tr>
      <w:tr w:rsidR="0074498F" w:rsidTr="0074498F"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pPr>
              <w:jc w:val="center"/>
            </w:pPr>
            <w:r>
              <w:t xml:space="preserve">Руководитель (заместитель руководителя) </w:t>
            </w:r>
            <w:r>
              <w:lastRenderedPageBreak/>
              <w:t>структурного подразделения, филиала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r>
              <w:lastRenderedPageBreak/>
              <w:t xml:space="preserve">стабильная деятельность подразделения, </w:t>
            </w:r>
            <w:r>
              <w:lastRenderedPageBreak/>
              <w:t>филиала</w:t>
            </w:r>
            <w:r>
              <w:rPr>
                <w:spacing w:val="-2"/>
              </w:rPr>
              <w:t xml:space="preserve"> (по итогам предыдущего квартала)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r>
              <w:lastRenderedPageBreak/>
              <w:t>своевременное выполнение  плана работы  структурного подразделения, филиала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>
            <w:pPr>
              <w:jc w:val="center"/>
            </w:pPr>
            <w:r>
              <w:t>20-40</w:t>
            </w:r>
          </w:p>
        </w:tc>
      </w:tr>
      <w:tr w:rsidR="0074498F" w:rsidTr="0074498F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/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/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r>
              <w:t>отсутствие претензий к деятельности структурного подразделения, филиала со стороны администрации учреждения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>
            <w:pPr>
              <w:jc w:val="center"/>
            </w:pPr>
            <w:r>
              <w:t>20-40</w:t>
            </w:r>
          </w:p>
        </w:tc>
      </w:tr>
      <w:tr w:rsidR="0074498F" w:rsidTr="0074498F"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pPr>
              <w:jc w:val="center"/>
            </w:pPr>
            <w:r>
              <w:lastRenderedPageBreak/>
              <w:t>Главный инженер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pPr>
              <w:rPr>
                <w:spacing w:val="-2"/>
              </w:rPr>
            </w:pPr>
            <w:r>
              <w:rPr>
                <w:spacing w:val="-2"/>
              </w:rPr>
              <w:t>стабильное функциони-рование технических служб учреждения (по итогам предыдущего квартала)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pPr>
              <w:rPr>
                <w:spacing w:val="-2"/>
              </w:rPr>
            </w:pPr>
            <w:r>
              <w:rPr>
                <w:spacing w:val="-2"/>
              </w:rPr>
              <w:t>отсутствие аварий, чрезвычайных ситуаций и  срывов работы в результате несоблюдения трудовой дисциплины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15-25</w:t>
            </w:r>
          </w:p>
        </w:tc>
      </w:tr>
      <w:tr w:rsidR="0074498F" w:rsidTr="0074498F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/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>
            <w:pPr>
              <w:rPr>
                <w:spacing w:val="-2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pPr>
              <w:rPr>
                <w:spacing w:val="-2"/>
              </w:rPr>
            </w:pPr>
            <w:r>
              <w:rPr>
                <w:spacing w:val="-2"/>
              </w:rPr>
              <w:t>отсутствие нарушений и срывов работы по материально-техническим причинам (содержание имущества в соответствии с нормативными требованиями)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15-25</w:t>
            </w:r>
          </w:p>
        </w:tc>
      </w:tr>
      <w:tr w:rsidR="0074498F" w:rsidTr="0074498F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/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pPr>
              <w:rPr>
                <w:spacing w:val="-2"/>
              </w:rPr>
            </w:pPr>
            <w:r>
              <w:rPr>
                <w:spacing w:val="-2"/>
              </w:rPr>
              <w:t>обеспечение безопасных условий в учреждении (по итогам предыдущего квартала)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8F" w:rsidRDefault="0074498F">
            <w:pPr>
              <w:rPr>
                <w:spacing w:val="-2"/>
              </w:rPr>
            </w:pPr>
            <w:r>
              <w:rPr>
                <w:spacing w:val="-2"/>
              </w:rPr>
              <w:t>отсутствие грубых нарушений правил и норм пожарной безопасности, охраны труда, изложенных в предписаниях надзорных органов</w:t>
            </w:r>
          </w:p>
          <w:p w:rsidR="0074498F" w:rsidRDefault="0074498F">
            <w:pPr>
              <w:rPr>
                <w:spacing w:val="-2"/>
              </w:rPr>
            </w:pPr>
          </w:p>
          <w:p w:rsidR="0074498F" w:rsidRDefault="0074498F">
            <w:pPr>
              <w:rPr>
                <w:spacing w:val="-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>
            <w:pPr>
              <w:jc w:val="center"/>
            </w:pPr>
            <w:r>
              <w:t>20-40</w:t>
            </w:r>
          </w:p>
        </w:tc>
      </w:tr>
      <w:tr w:rsidR="0074498F" w:rsidTr="0074498F"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pPr>
              <w:jc w:val="center"/>
            </w:pPr>
            <w:r>
              <w:t>Бухгалтер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r>
              <w:rPr>
                <w:spacing w:val="-2"/>
              </w:rPr>
              <w:t>обеспечение стабильности финансовой деятельности (по итогам предыдущего квартала)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r>
              <w:t>отсутствие возвратов документов на доработку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>
            <w:pPr>
              <w:jc w:val="center"/>
            </w:pPr>
            <w:r>
              <w:t>7,5-15</w:t>
            </w:r>
          </w:p>
        </w:tc>
      </w:tr>
      <w:tr w:rsidR="0074498F" w:rsidTr="0074498F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/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/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r>
              <w:rPr>
                <w:spacing w:val="-2"/>
              </w:rPr>
              <w:t xml:space="preserve">своевременное  осуществление платежей, начислений, оформление бухгалтерских документов и их обработка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>
            <w:pPr>
              <w:jc w:val="center"/>
            </w:pPr>
            <w:r>
              <w:t>15-25</w:t>
            </w:r>
          </w:p>
        </w:tc>
      </w:tr>
      <w:tr w:rsidR="0074498F" w:rsidTr="0074498F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/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pPr>
              <w:rPr>
                <w:spacing w:val="-2"/>
              </w:rPr>
            </w:pPr>
            <w:r>
              <w:rPr>
                <w:spacing w:val="-2"/>
              </w:rPr>
              <w:t>обеспечение стабильности финансовой деятельности (по итогам предыдущего квартала)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pPr>
              <w:rPr>
                <w:spacing w:val="-2"/>
              </w:rPr>
            </w:pPr>
            <w:r>
              <w:rPr>
                <w:spacing w:val="-2"/>
              </w:rPr>
              <w:t>отсутствие нарушений финансовой деятельности по результатам предыдущей проверки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>
            <w:pPr>
              <w:jc w:val="center"/>
            </w:pPr>
            <w:r>
              <w:t>7,5-15</w:t>
            </w:r>
          </w:p>
        </w:tc>
      </w:tr>
      <w:tr w:rsidR="0074498F" w:rsidTr="0074498F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/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>
            <w:pPr>
              <w:rPr>
                <w:spacing w:val="-2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pPr>
              <w:rPr>
                <w:spacing w:val="-2"/>
              </w:rPr>
            </w:pPr>
            <w:r>
              <w:rPr>
                <w:spacing w:val="-2"/>
              </w:rPr>
              <w:t>своевременное,  полное и достоверное  представление отчетности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>
            <w:pPr>
              <w:jc w:val="center"/>
            </w:pPr>
            <w:r>
              <w:t>15-25</w:t>
            </w:r>
          </w:p>
        </w:tc>
      </w:tr>
      <w:tr w:rsidR="0074498F" w:rsidTr="0074498F"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pPr>
              <w:jc w:val="center"/>
            </w:pPr>
            <w:r>
              <w:t>Экономист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pPr>
              <w:rPr>
                <w:spacing w:val="-2"/>
              </w:rPr>
            </w:pPr>
            <w:r>
              <w:rPr>
                <w:spacing w:val="-2"/>
              </w:rPr>
              <w:t>качество планирования (по итогам предыдущего квартала)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pPr>
              <w:rPr>
                <w:spacing w:val="-2"/>
              </w:rPr>
            </w:pPr>
            <w:r>
              <w:rPr>
                <w:spacing w:val="-2"/>
              </w:rPr>
              <w:t>своевременное выполнение заданий с достижением установленных показателей результатов деятельности учреждения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>
            <w:pPr>
              <w:jc w:val="center"/>
            </w:pPr>
            <w:r>
              <w:t>15-25</w:t>
            </w:r>
          </w:p>
        </w:tc>
      </w:tr>
      <w:tr w:rsidR="0074498F" w:rsidTr="0074498F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/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>
            <w:pPr>
              <w:rPr>
                <w:spacing w:val="-2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pPr>
              <w:rPr>
                <w:spacing w:val="-2"/>
              </w:rPr>
            </w:pPr>
            <w:r>
              <w:rPr>
                <w:spacing w:val="-2"/>
              </w:rPr>
              <w:t>своевременное,  полное и достоверное  представление отчетности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>
            <w:pPr>
              <w:jc w:val="center"/>
            </w:pPr>
            <w:r>
              <w:t>15-25</w:t>
            </w:r>
          </w:p>
        </w:tc>
      </w:tr>
      <w:tr w:rsidR="0074498F" w:rsidTr="0074498F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/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>
            <w:pPr>
              <w:rPr>
                <w:spacing w:val="-2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pPr>
              <w:rPr>
                <w:spacing w:val="-2"/>
              </w:rPr>
            </w:pPr>
            <w:r>
              <w:rPr>
                <w:spacing w:val="-2"/>
              </w:rPr>
              <w:t xml:space="preserve">количество внедренных мероприятий, которые разработал экономист, направленных на повышение эффективности </w:t>
            </w:r>
            <w:r>
              <w:rPr>
                <w:spacing w:val="-2"/>
              </w:rPr>
              <w:lastRenderedPageBreak/>
              <w:t>использования ресурсов учреждения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>
            <w:pPr>
              <w:jc w:val="center"/>
            </w:pPr>
            <w:r>
              <w:lastRenderedPageBreak/>
              <w:t>7,5-15</w:t>
            </w:r>
          </w:p>
        </w:tc>
      </w:tr>
      <w:tr w:rsidR="0074498F" w:rsidTr="0074498F"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pPr>
              <w:jc w:val="center"/>
            </w:pPr>
            <w:r>
              <w:lastRenderedPageBreak/>
              <w:t>Специалисты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r>
              <w:t xml:space="preserve">стабильное выполнение функциональных обязанностей </w:t>
            </w:r>
            <w:r>
              <w:rPr>
                <w:spacing w:val="-2"/>
              </w:rPr>
              <w:t>(по итогам предыдущего квартала)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r>
              <w:rPr>
                <w:spacing w:val="-2"/>
              </w:rPr>
              <w:t>своевременное,  полное и достоверное  представление отчетности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>
            <w:pPr>
              <w:jc w:val="center"/>
            </w:pPr>
            <w:r>
              <w:t>15-25</w:t>
            </w:r>
          </w:p>
        </w:tc>
      </w:tr>
      <w:tr w:rsidR="0074498F" w:rsidTr="0074498F">
        <w:trPr>
          <w:trHeight w:val="200"/>
        </w:trPr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/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/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r>
              <w:t xml:space="preserve">достижение установленных показателей результатов труда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>
            <w:pPr>
              <w:jc w:val="center"/>
            </w:pPr>
            <w:r>
              <w:t>20-40</w:t>
            </w:r>
          </w:p>
        </w:tc>
      </w:tr>
      <w:tr w:rsidR="0074498F" w:rsidTr="0074498F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/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/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r>
              <w:t>отсутствие замечаний специалисту со стороны администрации учреждения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>
            <w:pPr>
              <w:jc w:val="center"/>
            </w:pPr>
            <w:r>
              <w:t>7,5-15</w:t>
            </w:r>
          </w:p>
        </w:tc>
      </w:tr>
      <w:tr w:rsidR="0074498F" w:rsidTr="0074498F"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pPr>
              <w:jc w:val="center"/>
            </w:pPr>
            <w:r>
              <w:t>Технические исполнители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r>
              <w:t xml:space="preserve">качественное выполнение функций по обеспечению деятельности учреждения </w:t>
            </w:r>
            <w:r>
              <w:rPr>
                <w:spacing w:val="-2"/>
              </w:rPr>
              <w:t>(по итогам предыдущего квартала)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r>
              <w:t>соответствие обслуживаемого объекта нормативным требованиям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>
            <w:pPr>
              <w:jc w:val="center"/>
            </w:pPr>
            <w:r>
              <w:t>20-40</w:t>
            </w:r>
          </w:p>
        </w:tc>
      </w:tr>
      <w:tr w:rsidR="0074498F" w:rsidTr="0074498F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/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/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r>
              <w:t>отсутствие замечаний работнику со стороны администрации учреждения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>
            <w:pPr>
              <w:jc w:val="center"/>
            </w:pPr>
            <w:r>
              <w:t>20-40</w:t>
            </w:r>
          </w:p>
        </w:tc>
      </w:tr>
      <w:tr w:rsidR="0074498F" w:rsidTr="0074498F"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pPr>
              <w:jc w:val="center"/>
            </w:pPr>
            <w:r>
              <w:t>Рабочие и младший обслуживающий персонал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8F" w:rsidRDefault="0074498F">
            <w:pPr>
              <w:rPr>
                <w:spacing w:val="-2"/>
              </w:rPr>
            </w:pPr>
            <w:r>
              <w:t xml:space="preserve">качественное выполнение функций по содержанию обслуживаемого объекта </w:t>
            </w:r>
            <w:r>
              <w:rPr>
                <w:spacing w:val="-2"/>
              </w:rPr>
              <w:t>(по итогам предыдущего квартала)</w:t>
            </w:r>
          </w:p>
          <w:p w:rsidR="0074498F" w:rsidRDefault="0074498F"/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r>
              <w:t>своевременное исполнение должностных обязанностей для обеспечения бесперебойного производственного и творческого процесса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>
            <w:pPr>
              <w:jc w:val="center"/>
            </w:pPr>
            <w:r>
              <w:t>20-40</w:t>
            </w:r>
          </w:p>
        </w:tc>
      </w:tr>
      <w:tr w:rsidR="0074498F" w:rsidTr="0074498F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/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/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r>
              <w:t>отсутствие замечаний работнику со стороны администрации учреждения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>
            <w:pPr>
              <w:jc w:val="center"/>
            </w:pPr>
            <w:r>
              <w:t>20-40</w:t>
            </w:r>
          </w:p>
        </w:tc>
      </w:tr>
      <w:tr w:rsidR="0074498F" w:rsidTr="0074498F"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pPr>
              <w:jc w:val="center"/>
            </w:pPr>
            <w:r>
              <w:t>Сотрудник службы безопасности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r>
              <w:t xml:space="preserve">обеспечение надлежащей защиты материальных ценностей от краж, хищений и других преступных  посягательств </w:t>
            </w:r>
            <w:r>
              <w:rPr>
                <w:spacing w:val="-2"/>
              </w:rPr>
              <w:t>(по итогам предыдущего квартала)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r>
              <w:t xml:space="preserve">отсутствие краж, хищений и других преступных посягательств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>
            <w:pPr>
              <w:jc w:val="center"/>
            </w:pPr>
            <w:r>
              <w:t>20-40</w:t>
            </w:r>
          </w:p>
        </w:tc>
      </w:tr>
      <w:tr w:rsidR="0074498F" w:rsidTr="0074498F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/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/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r>
              <w:t>отсутствие нарушений  контрольно-пропускного режима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>
            <w:pPr>
              <w:jc w:val="center"/>
            </w:pPr>
            <w:r>
              <w:t>20-40</w:t>
            </w:r>
          </w:p>
        </w:tc>
      </w:tr>
      <w:tr w:rsidR="0074498F" w:rsidTr="0074498F"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pPr>
              <w:jc w:val="center"/>
            </w:pPr>
            <w:r>
              <w:t>Инженерно-технические работники, фильмопроверщики, реставраторы, киномеханики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r>
              <w:t>стабильное выполнение функциональных обязанностей</w:t>
            </w:r>
          </w:p>
          <w:p w:rsidR="0074498F" w:rsidRDefault="0074498F">
            <w:r>
              <w:rPr>
                <w:spacing w:val="-2"/>
              </w:rPr>
              <w:t>(по итогам предыдущего квартала)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r>
              <w:t>отсутствие замечаний работнику со стороны администрации учреждения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>
            <w:pPr>
              <w:jc w:val="center"/>
            </w:pPr>
            <w:r>
              <w:t>7,5-15</w:t>
            </w:r>
          </w:p>
        </w:tc>
      </w:tr>
      <w:tr w:rsidR="0074498F" w:rsidTr="0074498F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/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/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r>
              <w:t xml:space="preserve">достижение установленных показателей результатов труда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>
            <w:pPr>
              <w:jc w:val="center"/>
            </w:pPr>
            <w:r>
              <w:t>9,5-20</w:t>
            </w:r>
          </w:p>
        </w:tc>
      </w:tr>
      <w:tr w:rsidR="0074498F" w:rsidTr="0074498F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/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r>
              <w:t xml:space="preserve">качественное выполнение функций по </w:t>
            </w:r>
            <w:r>
              <w:lastRenderedPageBreak/>
              <w:t xml:space="preserve">обеспечению основной деятельности учреждения </w:t>
            </w:r>
            <w:r>
              <w:rPr>
                <w:spacing w:val="-2"/>
              </w:rPr>
              <w:t>(по итогам предыдущего квартала)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r>
              <w:lastRenderedPageBreak/>
              <w:t>своевременное выполнение ремонта и реставрации фильмокопий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>
            <w:pPr>
              <w:jc w:val="center"/>
            </w:pPr>
            <w:r>
              <w:t>9,5-20</w:t>
            </w:r>
          </w:p>
        </w:tc>
      </w:tr>
      <w:tr w:rsidR="0074498F" w:rsidTr="0074498F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/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/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r>
              <w:t>соблюдение и сокращение сроков ремонта аппаратуры, продление межремонтных сроков эксплуатации оборудования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>
            <w:pPr>
              <w:jc w:val="center"/>
            </w:pPr>
            <w:r>
              <w:t>7,5-15</w:t>
            </w:r>
          </w:p>
        </w:tc>
      </w:tr>
      <w:tr w:rsidR="0074498F" w:rsidTr="0074498F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/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/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8F" w:rsidRDefault="0074498F">
            <w:r>
              <w:t>обеспечение бесперебойной доставки фильмокопий в районы края, соблюдение правил транспортировки и хранения фильмофонда</w:t>
            </w:r>
          </w:p>
          <w:p w:rsidR="0074498F" w:rsidRDefault="0074498F"/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>
            <w:pPr>
              <w:jc w:val="center"/>
            </w:pPr>
            <w:r>
              <w:t>7,5-15</w:t>
            </w:r>
          </w:p>
        </w:tc>
      </w:tr>
      <w:tr w:rsidR="0074498F" w:rsidTr="0074498F"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pPr>
              <w:jc w:val="center"/>
            </w:pPr>
            <w:r>
              <w:t>Педагогические работники (преподаватели, концертмейстеры)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r>
              <w:t xml:space="preserve">уровень успеваемости учащихся </w:t>
            </w:r>
          </w:p>
          <w:p w:rsidR="0074498F" w:rsidRDefault="0074498F">
            <w:r>
              <w:t>(по итогам предыдущего семестра)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r>
              <w:t>успеваемость (допуск к экзамену, сессии) – 100%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>
            <w:pPr>
              <w:jc w:val="center"/>
            </w:pPr>
            <w:r>
              <w:t>20-40</w:t>
            </w:r>
          </w:p>
        </w:tc>
      </w:tr>
      <w:tr w:rsidR="0074498F" w:rsidTr="0074498F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/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/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r>
              <w:t>повышение успеваемости в сравнении с предыдущим периодом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>
            <w:pPr>
              <w:jc w:val="center"/>
            </w:pPr>
            <w:r>
              <w:t>7,5-15</w:t>
            </w:r>
          </w:p>
        </w:tc>
      </w:tr>
      <w:tr w:rsidR="0074498F" w:rsidTr="0074498F">
        <w:trPr>
          <w:trHeight w:val="545"/>
        </w:trPr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/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r>
              <w:t xml:space="preserve">качество подготовки учащихся </w:t>
            </w:r>
          </w:p>
          <w:p w:rsidR="0074498F" w:rsidRDefault="0074498F">
            <w:r>
              <w:t xml:space="preserve">(по итогам предыдущего семестра) 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r>
              <w:t>качество знаний не менее 30% (по результатам промежуточной аттестации)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>
            <w:pPr>
              <w:jc w:val="center"/>
            </w:pPr>
            <w:r>
              <w:t>9,5-20</w:t>
            </w:r>
          </w:p>
        </w:tc>
      </w:tr>
      <w:tr w:rsidR="0074498F" w:rsidTr="0074498F"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pPr>
              <w:jc w:val="center"/>
            </w:pPr>
            <w:r>
              <w:t>Педагог-организатор, педагог-психолог, воспитатель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r>
              <w:t>качество жизнедеятельно-сти учащихся (по итогам предыдущего семестра)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r>
              <w:t xml:space="preserve">достижение установленных показателей результатов труда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>
            <w:pPr>
              <w:jc w:val="center"/>
            </w:pPr>
            <w:r>
              <w:t>20-40</w:t>
            </w:r>
          </w:p>
        </w:tc>
      </w:tr>
      <w:tr w:rsidR="0074498F" w:rsidTr="0074498F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/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r>
              <w:t>формирование культуры поведения учащихся (по итогам предыдущего семестра)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r>
              <w:t>отсутствие нарушений, правил поведения учащихся (по данным мониторинга)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>
            <w:pPr>
              <w:jc w:val="center"/>
            </w:pPr>
            <w:r>
              <w:t>20-40</w:t>
            </w:r>
          </w:p>
        </w:tc>
      </w:tr>
      <w:tr w:rsidR="0074498F" w:rsidTr="0074498F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/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/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r>
              <w:t>своевременное выполнение индивидуального плана мероприятий учреждения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>
            <w:pPr>
              <w:jc w:val="center"/>
            </w:pPr>
            <w:r>
              <w:t>20-40</w:t>
            </w:r>
          </w:p>
        </w:tc>
      </w:tr>
      <w:tr w:rsidR="0074498F" w:rsidTr="0074498F"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pPr>
              <w:jc w:val="center"/>
            </w:pPr>
            <w:r>
              <w:t>Артистический персонал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r>
              <w:t xml:space="preserve">стабильное выполнение функциональных обязанностей </w:t>
            </w:r>
            <w:r>
              <w:rPr>
                <w:spacing w:val="-2"/>
              </w:rPr>
              <w:t>(по итогам предыдущего квартала)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r>
              <w:t>наличие исполнительского мастерства (по результатам промежуточного тестирования и аттестации)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>
            <w:pPr>
              <w:jc w:val="center"/>
            </w:pPr>
            <w:r>
              <w:t>20-40</w:t>
            </w:r>
          </w:p>
        </w:tc>
      </w:tr>
      <w:tr w:rsidR="0074498F" w:rsidTr="0074498F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/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/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r>
              <w:t xml:space="preserve">своевременное выполнение заданий художественного руководителя коллектива 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>
            <w:pPr>
              <w:jc w:val="center"/>
            </w:pPr>
            <w:r>
              <w:t>20-40</w:t>
            </w:r>
          </w:p>
        </w:tc>
      </w:tr>
      <w:tr w:rsidR="0074498F" w:rsidTr="0074498F"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pPr>
              <w:jc w:val="center"/>
            </w:pPr>
            <w:r>
              <w:t>Главный библиотекарь  (библиограф)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r>
              <w:t xml:space="preserve">стабильное выполнение функциональных обязанностей </w:t>
            </w:r>
            <w:r>
              <w:rPr>
                <w:spacing w:val="-2"/>
              </w:rPr>
              <w:t>(по итогам предыдущего квартала)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r>
              <w:t>организация научных исследований и участие в реализации результатов этих исследований (по результатам отчетов)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>
            <w:pPr>
              <w:jc w:val="center"/>
            </w:pPr>
            <w:r>
              <w:t>20-40</w:t>
            </w:r>
          </w:p>
        </w:tc>
      </w:tr>
      <w:tr w:rsidR="0074498F" w:rsidTr="0074498F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/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/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r>
              <w:t xml:space="preserve">разработка программ, планов, положений и других документов для информационной и </w:t>
            </w:r>
            <w:r>
              <w:lastRenderedPageBreak/>
              <w:t>библиографической деятельности (по результатам отчетов)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>
            <w:pPr>
              <w:jc w:val="center"/>
            </w:pPr>
            <w:r>
              <w:lastRenderedPageBreak/>
              <w:t>20-40</w:t>
            </w:r>
          </w:p>
        </w:tc>
      </w:tr>
      <w:tr w:rsidR="0074498F" w:rsidTr="0074498F"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8F" w:rsidRDefault="0074498F">
            <w:pPr>
              <w:jc w:val="center"/>
            </w:pPr>
            <w:r>
              <w:lastRenderedPageBreak/>
              <w:t>Библиотекарь (библиограф)</w:t>
            </w:r>
          </w:p>
          <w:p w:rsidR="0074498F" w:rsidRDefault="0074498F">
            <w:pPr>
              <w:jc w:val="center"/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r>
              <w:t>качество и эффективность библиотечных процессов по своему направлению деятельности (по итогам предыдущего квартала)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r>
              <w:t>достижение установленных показателей результатов труда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>
            <w:pPr>
              <w:jc w:val="center"/>
            </w:pPr>
            <w:r>
              <w:t>20-40</w:t>
            </w:r>
          </w:p>
        </w:tc>
      </w:tr>
      <w:tr w:rsidR="0074498F" w:rsidTr="0074498F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/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r>
              <w:t>внедрение разнообразных, привлекательных форм массовой  работы  (по итогам предыдущего года)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8F" w:rsidRDefault="0074498F">
            <w:r>
              <w:t>внедрение инновационных форм и методов работы с читателями (мин. 1 форма в год)</w:t>
            </w:r>
          </w:p>
          <w:p w:rsidR="0074498F" w:rsidRDefault="0074498F"/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>
            <w:pPr>
              <w:jc w:val="center"/>
            </w:pPr>
            <w:r>
              <w:t>20-40</w:t>
            </w:r>
          </w:p>
        </w:tc>
      </w:tr>
      <w:tr w:rsidR="0074498F" w:rsidTr="0074498F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/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r>
              <w:t>качественное выполнение информационно-библиографичес-ких запросов с использованием различных типов источников (по итогам предыдущего квартала)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r>
              <w:t xml:space="preserve">использование не менее 3 типов источников при выполнении информационно-библиографических запросов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>
            <w:pPr>
              <w:jc w:val="center"/>
            </w:pPr>
            <w:r>
              <w:t>20-40</w:t>
            </w:r>
          </w:p>
        </w:tc>
      </w:tr>
      <w:tr w:rsidR="0074498F" w:rsidTr="0074498F"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pPr>
              <w:jc w:val="center"/>
            </w:pPr>
            <w:r>
              <w:t xml:space="preserve">Художественный  персонал клубного учреждения и других аналогичных    </w:t>
            </w:r>
            <w:r>
              <w:br/>
              <w:t>организаций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r>
              <w:t xml:space="preserve">стабильное выполнение функциональных обязанностей </w:t>
            </w:r>
            <w:r>
              <w:rPr>
                <w:spacing w:val="-2"/>
              </w:rPr>
              <w:t>(по итогам предыдущего квартала)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r>
              <w:t>достижение установленных показателей результатов труда (количество мероприятий, семинаров и т.п.)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>
            <w:pPr>
              <w:jc w:val="center"/>
            </w:pPr>
            <w:r>
              <w:t>20-40</w:t>
            </w:r>
          </w:p>
        </w:tc>
      </w:tr>
      <w:tr w:rsidR="0074498F" w:rsidTr="0074498F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/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/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F" w:rsidRDefault="0074498F">
            <w:r>
              <w:t>своевременное выполнение заданий руководителя подразделения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F" w:rsidRDefault="0074498F">
            <w:pPr>
              <w:jc w:val="center"/>
            </w:pPr>
            <w:r>
              <w:t>20-40</w:t>
            </w:r>
          </w:p>
        </w:tc>
      </w:tr>
    </w:tbl>
    <w:p w:rsidR="0074498F" w:rsidRDefault="0074498F" w:rsidP="0074498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4498F" w:rsidRDefault="0074498F" w:rsidP="0074498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4498F" w:rsidRDefault="0074498F" w:rsidP="0074498F">
      <w:pPr>
        <w:pStyle w:val="ConsPlusNormal"/>
        <w:tabs>
          <w:tab w:val="left" w:pos="0"/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Примечание. Содержание действующих критериев для установления выплаты за качество выполняемых работ может уточняться и дополняться с учетом специфики учреждения при разработке положения о стимулировании работников учреждения.</w:t>
      </w:r>
    </w:p>
    <w:p w:rsidR="0074498F" w:rsidRDefault="0074498F" w:rsidP="0074498F">
      <w:pPr>
        <w:pStyle w:val="ConsPlusNormal"/>
        <w:tabs>
          <w:tab w:val="left" w:pos="0"/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4498F" w:rsidRDefault="0074498F" w:rsidP="0074498F">
      <w:pPr>
        <w:pStyle w:val="ConsPlusNormal"/>
        <w:tabs>
          <w:tab w:val="left" w:pos="0"/>
          <w:tab w:val="left" w:pos="709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74498F" w:rsidRDefault="0074498F" w:rsidP="0074498F">
      <w:pPr>
        <w:jc w:val="both"/>
      </w:pPr>
    </w:p>
    <w:p w:rsidR="0074498F" w:rsidRDefault="0074498F" w:rsidP="0074498F">
      <w:pPr>
        <w:pStyle w:val="ConsPlusNormal"/>
        <w:tabs>
          <w:tab w:val="left" w:pos="0"/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4498F" w:rsidRDefault="0074498F" w:rsidP="0074498F"/>
    <w:p w:rsidR="0074498F" w:rsidRDefault="0074498F" w:rsidP="0074498F"/>
    <w:p w:rsidR="0074498F" w:rsidRDefault="0074498F" w:rsidP="0074498F"/>
    <w:p w:rsidR="0074498F" w:rsidRDefault="0074498F" w:rsidP="0074498F"/>
    <w:p w:rsidR="0074498F" w:rsidRDefault="0074498F" w:rsidP="0074498F"/>
    <w:p w:rsidR="0074498F" w:rsidRDefault="0074498F" w:rsidP="0074498F"/>
    <w:p w:rsidR="0074498F" w:rsidRDefault="0074498F" w:rsidP="0074498F"/>
    <w:p w:rsidR="0074498F" w:rsidRDefault="0074498F" w:rsidP="0074498F"/>
    <w:p w:rsidR="0074498F" w:rsidRDefault="0074498F" w:rsidP="0074498F"/>
    <w:p w:rsidR="0074498F" w:rsidRDefault="0074498F" w:rsidP="0074498F"/>
    <w:p w:rsidR="0074498F" w:rsidRDefault="0074498F" w:rsidP="0074498F"/>
    <w:p w:rsidR="007B4E6B" w:rsidRDefault="007B4E6B"/>
    <w:sectPr w:rsidR="007B4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2BE"/>
    <w:rsid w:val="0074498F"/>
    <w:rsid w:val="007B4E6B"/>
    <w:rsid w:val="00901976"/>
    <w:rsid w:val="00F3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4498F"/>
    <w:rPr>
      <w:color w:val="0000FF"/>
      <w:u w:val="single"/>
    </w:rPr>
  </w:style>
  <w:style w:type="paragraph" w:styleId="a4">
    <w:name w:val="Normal (Web)"/>
    <w:basedOn w:val="a"/>
    <w:semiHidden/>
    <w:unhideWhenUsed/>
    <w:rsid w:val="0074498F"/>
    <w:pPr>
      <w:spacing w:after="200" w:line="276" w:lineRule="auto"/>
    </w:pPr>
  </w:style>
  <w:style w:type="paragraph" w:customStyle="1" w:styleId="ConsTitle">
    <w:name w:val="ConsTitle"/>
    <w:rsid w:val="0074498F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4498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449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rsid w:val="00744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4498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74498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4498F"/>
    <w:rPr>
      <w:color w:val="0000FF"/>
      <w:u w:val="single"/>
    </w:rPr>
  </w:style>
  <w:style w:type="paragraph" w:styleId="a4">
    <w:name w:val="Normal (Web)"/>
    <w:basedOn w:val="a"/>
    <w:semiHidden/>
    <w:unhideWhenUsed/>
    <w:rsid w:val="0074498F"/>
    <w:pPr>
      <w:spacing w:after="200" w:line="276" w:lineRule="auto"/>
    </w:pPr>
  </w:style>
  <w:style w:type="paragraph" w:customStyle="1" w:styleId="ConsTitle">
    <w:name w:val="ConsTitle"/>
    <w:rsid w:val="0074498F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4498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449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rsid w:val="00744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4498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74498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2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64072;fld=134;dst=100091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23;n=64072;fld=134;dst=10008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21E29FD53FC8558DE38E63F9D47F2324746A3786B43EC4783B1447FFD68BFD27CF3E5941B0E113EA30C5W9PC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721E29FD53FC8558DE38E63F9D47F2324746A3786B43EC4783B1447FFD68BFD27CF3E5941B0E113EA30C5W9PC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23;n=64072;fld=134;dst=1000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4407</Words>
  <Characters>25124</Characters>
  <Application>Microsoft Office Word</Application>
  <DocSecurity>0</DocSecurity>
  <Lines>209</Lines>
  <Paragraphs>58</Paragraphs>
  <ScaleCrop>false</ScaleCrop>
  <Company>SPecialiST RePack</Company>
  <LinksUpToDate>false</LinksUpToDate>
  <CharactersWithSpaces>29473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</dc:creator>
  <cp:keywords/>
  <dc:description/>
  <cp:lastModifiedBy>красная</cp:lastModifiedBy>
  <cp:revision>2</cp:revision>
  <dcterms:created xsi:type="dcterms:W3CDTF">2017-06-26T07:06:00Z</dcterms:created>
  <dcterms:modified xsi:type="dcterms:W3CDTF">2017-06-26T07:14:00Z</dcterms:modified>
</cp:coreProperties>
</file>