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47" w:rsidRPr="002D5D90" w:rsidRDefault="00BB4A47" w:rsidP="00BB4A47">
      <w:pPr>
        <w:tabs>
          <w:tab w:val="left" w:pos="7938"/>
        </w:tabs>
        <w:jc w:val="center"/>
        <w:rPr>
          <w:b/>
        </w:rPr>
      </w:pPr>
      <w:bookmarkStart w:id="0" w:name="_GoBack"/>
      <w:bookmarkEnd w:id="0"/>
      <w:r w:rsidRPr="002D5D90">
        <w:rPr>
          <w:b/>
        </w:rPr>
        <w:t>Анализ результатов проведения независимой оценки качества оказания услуг МБУК «Красненская ЦКС», оказывающим социальные услуги в сфере культуры, и предложения по улучшению их работы</w:t>
      </w:r>
    </w:p>
    <w:p w:rsidR="00BB4A47" w:rsidRPr="002D5D90" w:rsidRDefault="00BB4A47" w:rsidP="00BB4A47">
      <w:pPr>
        <w:tabs>
          <w:tab w:val="left" w:pos="7938"/>
        </w:tabs>
        <w:jc w:val="center"/>
      </w:pPr>
    </w:p>
    <w:p w:rsidR="00BB4A47" w:rsidRPr="002D5D90" w:rsidRDefault="00BB4A47" w:rsidP="00BB4A47">
      <w:pPr>
        <w:tabs>
          <w:tab w:val="left" w:pos="426"/>
        </w:tabs>
        <w:spacing w:line="360" w:lineRule="auto"/>
        <w:jc w:val="both"/>
      </w:pPr>
      <w:r w:rsidRPr="002D5D90">
        <w:tab/>
        <w:t>В период с 01 июня по 04 июля 2017 года была проведена независимая оценка качества оказания услуг (далее - независимая оценка) муниципальным бюджетным учреждением культуры «Красненская ЦКС», оказывающим социальные услуги в сфере культуры.</w:t>
      </w:r>
    </w:p>
    <w:p w:rsidR="00BB4A47" w:rsidRPr="002D5D90" w:rsidRDefault="00BB4A47" w:rsidP="00BB4A47">
      <w:pPr>
        <w:tabs>
          <w:tab w:val="left" w:pos="426"/>
        </w:tabs>
        <w:spacing w:line="360" w:lineRule="auto"/>
        <w:jc w:val="both"/>
      </w:pPr>
      <w:r w:rsidRPr="002D5D90">
        <w:tab/>
        <w:t>Независимая оценка включала 5 этапов:</w:t>
      </w:r>
    </w:p>
    <w:p w:rsidR="00BB4A47" w:rsidRPr="002D5D90" w:rsidRDefault="00BB4A47" w:rsidP="00BB4A47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</w:pPr>
      <w:r w:rsidRPr="002D5D90">
        <w:t>Оценка открытости и доступности информации об организации</w:t>
      </w:r>
    </w:p>
    <w:p w:rsidR="00BB4A47" w:rsidRPr="002D5D90" w:rsidRDefault="00BB4A47" w:rsidP="00BB4A47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</w:pPr>
      <w:r w:rsidRPr="002D5D90">
        <w:t>Оценка комфортности условий предоставлений услуг и доступности их получения</w:t>
      </w:r>
    </w:p>
    <w:p w:rsidR="00BB4A47" w:rsidRPr="002D5D90" w:rsidRDefault="00BB4A47" w:rsidP="00BB4A47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</w:pPr>
      <w:r w:rsidRPr="002D5D90">
        <w:t>Оценка времени ожидания предоставления услуги</w:t>
      </w:r>
    </w:p>
    <w:p w:rsidR="00BB4A47" w:rsidRPr="002D5D90" w:rsidRDefault="00BB4A47" w:rsidP="00BB4A47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</w:pPr>
      <w:r w:rsidRPr="002D5D90">
        <w:t>Оценка доброжелательности, вежливости, компетентности работников организации</w:t>
      </w:r>
    </w:p>
    <w:p w:rsidR="00BB4A47" w:rsidRPr="002D5D90" w:rsidRDefault="00BB4A47" w:rsidP="00BB4A47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</w:pPr>
      <w:r w:rsidRPr="002D5D90">
        <w:t>Оценка удовлетворенности качеством оказания услуг</w:t>
      </w:r>
    </w:p>
    <w:p w:rsidR="00BB4A47" w:rsidRPr="002D5D90" w:rsidRDefault="00BB4A47" w:rsidP="00BB4A47">
      <w:pPr>
        <w:tabs>
          <w:tab w:val="left" w:pos="426"/>
        </w:tabs>
        <w:spacing w:line="360" w:lineRule="auto"/>
        <w:jc w:val="both"/>
      </w:pPr>
      <w:r w:rsidRPr="002D5D90">
        <w:tab/>
        <w:t>Основным источником для оценки открытости, доступности, полноты и актуальности информации МБУК «Красненская ЦКС» является официальный сайт администрации Красненского сельсовета Балахтинского района Красноярского края. Оценка уровня открытости и доступности информации на сайте составила 26 баллов. На официальном сайте администрации МБУК «Красне</w:t>
      </w:r>
      <w:r w:rsidR="007152A5">
        <w:t>н</w:t>
      </w:r>
      <w:r w:rsidRPr="002D5D90">
        <w:t>ская ЦКС» информация по показателю об учреждении не достаточна: общая информация неполная; нет информации о годовой бухгалтерской отчетности за отчетный финансовый год; результатах деятельности и об использовании имущества; о контрольных мероприятиях и их результатах за отчетный финансовый год. Информация о проводимых мероприятиях размещается редко.</w:t>
      </w:r>
    </w:p>
    <w:p w:rsidR="00BB4A47" w:rsidRPr="002D5D90" w:rsidRDefault="00BB4A47" w:rsidP="00BB4A47">
      <w:pPr>
        <w:tabs>
          <w:tab w:val="left" w:pos="426"/>
        </w:tabs>
        <w:spacing w:line="360" w:lineRule="auto"/>
        <w:jc w:val="both"/>
      </w:pPr>
      <w:r w:rsidRPr="002D5D90">
        <w:tab/>
        <w:t xml:space="preserve">Одним из показателей данного блока является размещение информации на сайте </w:t>
      </w:r>
      <w:hyperlink r:id="rId8" w:history="1">
        <w:r w:rsidRPr="002D5D90">
          <w:rPr>
            <w:rStyle w:val="a6"/>
          </w:rPr>
          <w:t>www.bus.gov.ru</w:t>
        </w:r>
      </w:hyperlink>
      <w:r w:rsidRPr="002D5D90">
        <w:t>. Изучение и оценка данных на официальном сайте для размещения информации</w:t>
      </w:r>
    </w:p>
    <w:p w:rsidR="00BB4A47" w:rsidRPr="002D5D90" w:rsidRDefault="00BB4A47" w:rsidP="00BB4A47">
      <w:pPr>
        <w:tabs>
          <w:tab w:val="left" w:pos="426"/>
        </w:tabs>
        <w:spacing w:line="360" w:lineRule="auto"/>
        <w:jc w:val="both"/>
      </w:pPr>
      <w:r w:rsidRPr="002D5D90">
        <w:t xml:space="preserve">о государственных и муниципальных учреждениях в сети интернет www.bus.gov.ru показала, что информация представлена.  </w:t>
      </w:r>
    </w:p>
    <w:p w:rsidR="00BB4A47" w:rsidRPr="002D5D90" w:rsidRDefault="00BB4A47" w:rsidP="00BB4A47">
      <w:pPr>
        <w:tabs>
          <w:tab w:val="left" w:pos="426"/>
        </w:tabs>
        <w:spacing w:line="360" w:lineRule="auto"/>
        <w:jc w:val="both"/>
      </w:pPr>
      <w:r w:rsidRPr="002D5D90">
        <w:tab/>
        <w:t>Результаты по этапу «оценка комфортности условий предоставлений услуг и доступности их получения» были проведены с помощью анкет. Для определения уровня удовлетворенности получателей услуг были опрошены 100 респондентов – посетителей МБУК «Красненская ЦКС». По итогам опроса «Красненская ЦКС» получила 35 баллов. Большой минус при рассмотрении данного критерия дало отсутствие условий для пребывания людей с ограниченными возможностями здоровья.</w:t>
      </w:r>
    </w:p>
    <w:p w:rsidR="00BB4A47" w:rsidRPr="002D5D90" w:rsidRDefault="00BB4A47" w:rsidP="00BB4A47">
      <w:pPr>
        <w:tabs>
          <w:tab w:val="left" w:pos="426"/>
        </w:tabs>
        <w:spacing w:line="360" w:lineRule="auto"/>
        <w:jc w:val="both"/>
      </w:pPr>
      <w:r w:rsidRPr="002D5D90">
        <w:tab/>
        <w:t xml:space="preserve">Довольно неплохие результаты получились по критериям «информированность о предстоящих мероприятиях (выставках, экспозициях) и «доброжелательность, вежливость и компетентность персонала», «общая удовлетворенность качеством оказания услуг». Что свидетельствует о компетентности работников и заинтересованности в предоставлении </w:t>
      </w:r>
      <w:r w:rsidRPr="002D5D90">
        <w:lastRenderedPageBreak/>
        <w:t>информации о мероприятиях и услугах учреждения. Частым замечанием по результат</w:t>
      </w:r>
      <w:r w:rsidR="002D5D90">
        <w:t>ам анализа анкет стало по</w:t>
      </w:r>
      <w:r w:rsidR="005A7D8E">
        <w:t xml:space="preserve"> </w:t>
      </w:r>
      <w:r w:rsidR="002D5D90">
        <w:t>техническому оснащению</w:t>
      </w:r>
      <w:r w:rsidRPr="002D5D90">
        <w:t xml:space="preserve"> организации.</w:t>
      </w:r>
    </w:p>
    <w:p w:rsidR="005A7D8E" w:rsidRDefault="005A7D8E" w:rsidP="00BB4A47">
      <w:pPr>
        <w:tabs>
          <w:tab w:val="left" w:pos="426"/>
        </w:tabs>
        <w:spacing w:line="360" w:lineRule="auto"/>
        <w:jc w:val="center"/>
        <w:rPr>
          <w:b/>
        </w:rPr>
      </w:pPr>
    </w:p>
    <w:p w:rsidR="00BB4A47" w:rsidRPr="002D5D90" w:rsidRDefault="00BB4A47" w:rsidP="00BB4A47">
      <w:pPr>
        <w:tabs>
          <w:tab w:val="left" w:pos="426"/>
        </w:tabs>
        <w:spacing w:line="360" w:lineRule="auto"/>
        <w:jc w:val="center"/>
        <w:rPr>
          <w:b/>
        </w:rPr>
      </w:pPr>
      <w:r w:rsidRPr="002D5D90">
        <w:rPr>
          <w:b/>
        </w:rPr>
        <w:t>Основные выводы по проведению независимой оценки качества оказания услуг оцениваемого учреждения</w:t>
      </w:r>
    </w:p>
    <w:p w:rsidR="00BB4A47" w:rsidRPr="002D5D90" w:rsidRDefault="00BB4A47" w:rsidP="00BB4A47">
      <w:pPr>
        <w:tabs>
          <w:tab w:val="left" w:pos="426"/>
        </w:tabs>
        <w:spacing w:line="360" w:lineRule="auto"/>
        <w:jc w:val="both"/>
      </w:pPr>
      <w:r w:rsidRPr="002D5D90">
        <w:tab/>
        <w:t>По итогам всех пяти этапов МБУК «Красненская ЦКС» набрало 135,5 баллов из 140 возможных. Есть предложения по повышению качества работы муниципального бюджетного учреждения культуры «Красненская ЦКС»:</w:t>
      </w:r>
    </w:p>
    <w:p w:rsidR="00BB4A47" w:rsidRPr="002D5D90" w:rsidRDefault="00BB4A47" w:rsidP="00BB4A47">
      <w:pPr>
        <w:numPr>
          <w:ilvl w:val="0"/>
          <w:numId w:val="2"/>
        </w:numPr>
        <w:jc w:val="both"/>
      </w:pPr>
      <w:r w:rsidRPr="002D5D90">
        <w:t>Создание собственног</w:t>
      </w:r>
      <w:r w:rsidR="007152A5">
        <w:t>о сайта МБУК «Централизованная к</w:t>
      </w:r>
      <w:r w:rsidRPr="002D5D90">
        <w:t>лубная система деревня Красная»;</w:t>
      </w:r>
    </w:p>
    <w:p w:rsidR="00BB4A47" w:rsidRPr="002D5D90" w:rsidRDefault="00BB4A47" w:rsidP="00BB4A47">
      <w:pPr>
        <w:numPr>
          <w:ilvl w:val="0"/>
          <w:numId w:val="2"/>
        </w:numPr>
        <w:jc w:val="both"/>
      </w:pPr>
      <w:r w:rsidRPr="002D5D90">
        <w:t>Улучшение материально-технического со</w:t>
      </w:r>
      <w:r w:rsidR="007152A5">
        <w:t>стояния МБУК «Централизованная к</w:t>
      </w:r>
      <w:r w:rsidRPr="002D5D90">
        <w:t>лубная система деревня Красная»</w:t>
      </w:r>
    </w:p>
    <w:p w:rsidR="00BB4A47" w:rsidRPr="002D5D90" w:rsidRDefault="00BB4A47" w:rsidP="00BB4A47">
      <w:pPr>
        <w:numPr>
          <w:ilvl w:val="0"/>
          <w:numId w:val="2"/>
        </w:numPr>
        <w:jc w:val="both"/>
      </w:pPr>
      <w:r w:rsidRPr="002D5D90">
        <w:t xml:space="preserve">Создание благоприятных условий для посещения людей с ограниченными возможностями.  </w:t>
      </w:r>
    </w:p>
    <w:p w:rsidR="002B5E82" w:rsidRPr="002D5D90" w:rsidRDefault="002B5E82"/>
    <w:sectPr w:rsidR="002B5E82" w:rsidRPr="002D5D90" w:rsidSect="007152A5">
      <w:headerReference w:type="even" r:id="rId9"/>
      <w:headerReference w:type="default" r:id="rId10"/>
      <w:pgSz w:w="11906" w:h="16838"/>
      <w:pgMar w:top="1135" w:right="707" w:bottom="102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CB" w:rsidRDefault="003A36CB">
      <w:r>
        <w:separator/>
      </w:r>
    </w:p>
  </w:endnote>
  <w:endnote w:type="continuationSeparator" w:id="0">
    <w:p w:rsidR="003A36CB" w:rsidRDefault="003A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CB" w:rsidRDefault="003A36CB">
      <w:r>
        <w:separator/>
      </w:r>
    </w:p>
  </w:footnote>
  <w:footnote w:type="continuationSeparator" w:id="0">
    <w:p w:rsidR="003A36CB" w:rsidRDefault="003A3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9B" w:rsidRDefault="00BB4A47" w:rsidP="006633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A9B" w:rsidRDefault="003A36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9B" w:rsidRDefault="00BB4A47" w:rsidP="006633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52A5">
      <w:rPr>
        <w:rStyle w:val="a5"/>
        <w:noProof/>
      </w:rPr>
      <w:t>2</w:t>
    </w:r>
    <w:r>
      <w:rPr>
        <w:rStyle w:val="a5"/>
      </w:rPr>
      <w:fldChar w:fldCharType="end"/>
    </w:r>
  </w:p>
  <w:p w:rsidR="00886A9B" w:rsidRDefault="003A36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5706"/>
    <w:multiLevelType w:val="hybridMultilevel"/>
    <w:tmpl w:val="F2344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B1BAC"/>
    <w:multiLevelType w:val="hybridMultilevel"/>
    <w:tmpl w:val="CF020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47"/>
    <w:rsid w:val="002B5E82"/>
    <w:rsid w:val="002D5D90"/>
    <w:rsid w:val="003A36CB"/>
    <w:rsid w:val="005A7D8E"/>
    <w:rsid w:val="007152A5"/>
    <w:rsid w:val="00BB4A47"/>
    <w:rsid w:val="00D91249"/>
    <w:rsid w:val="00ED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A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B4A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4A47"/>
  </w:style>
  <w:style w:type="character" w:styleId="a6">
    <w:name w:val="Hyperlink"/>
    <w:rsid w:val="00BB4A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A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B4A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4A47"/>
  </w:style>
  <w:style w:type="character" w:styleId="a6">
    <w:name w:val="Hyperlink"/>
    <w:rsid w:val="00BB4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красная</cp:lastModifiedBy>
  <cp:revision>5</cp:revision>
  <dcterms:created xsi:type="dcterms:W3CDTF">2017-11-30T02:51:00Z</dcterms:created>
  <dcterms:modified xsi:type="dcterms:W3CDTF">2017-11-30T08:13:00Z</dcterms:modified>
</cp:coreProperties>
</file>