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БАЛАХТИНСКИЙ РАЙОН</w:t>
      </w:r>
    </w:p>
    <w:p w:rsidR="005C1F69" w:rsidRDefault="005C1F69" w:rsidP="005C1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КРАСНЕНСКИЙ СЕЛЬСКИЙ СОВЕТ ДЕПУТАТОВ</w:t>
      </w:r>
    </w:p>
    <w:p w:rsidR="005C1F69" w:rsidRDefault="005C1F69" w:rsidP="005C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F69" w:rsidRDefault="005C1F69" w:rsidP="005C1F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5C1F69" w:rsidRDefault="005C1F69" w:rsidP="005C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F69" w:rsidRDefault="005C1F69" w:rsidP="005C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10.12.2012 г.                              д. Красная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32-91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5C1F69" w:rsidRDefault="005C1F69" w:rsidP="005C1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F69" w:rsidRDefault="005C1F69" w:rsidP="005C1F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приложение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решению</w:t>
      </w:r>
      <w:r w:rsidRPr="005C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C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5C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Совета депутатов</w:t>
      </w:r>
      <w:r w:rsidRPr="005C1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14.10.2011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18-49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</w:p>
    <w:p w:rsidR="005C1F69" w:rsidRPr="005C1F69" w:rsidRDefault="005C1F69" w:rsidP="005C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</w:t>
      </w:r>
      <w:r w:rsidR="00AF02F9">
        <w:rPr>
          <w:rFonts w:ascii="Times New Roman" w:eastAsia="Times New Roman" w:hAnsi="Times New Roman" w:cs="Times New Roman"/>
          <w:sz w:val="28"/>
          <w:szCs w:val="28"/>
          <w:lang w:eastAsia="ru-RU"/>
        </w:rPr>
        <w:t>23, 27</w:t>
      </w: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5C1F69" w:rsidRPr="005C1F69" w:rsidRDefault="005C1F69" w:rsidP="005C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C1F69" w:rsidRPr="005C1F69" w:rsidRDefault="005C1F69" w:rsidP="005C1F6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2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14.10.2011</w:t>
      </w: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18-49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антикоррупционной экспертизы нормативных правовых актов и проектов нормативных правовых актов  </w:t>
      </w:r>
      <w:proofErr w:type="spellStart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Совета депутатов</w:t>
      </w: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5C1F69" w:rsidRPr="005C1F69" w:rsidRDefault="005C1F69" w:rsidP="005C1F69">
      <w:pPr>
        <w:numPr>
          <w:ilvl w:val="1"/>
          <w:numId w:val="1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дополнить подпунктом 1.1.1. в следующей редакции»</w:t>
      </w:r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sz w:val="28"/>
          <w:szCs w:val="28"/>
        </w:rPr>
        <w:t>«</w:t>
      </w:r>
      <w:r w:rsidRPr="005C1F69">
        <w:rPr>
          <w:rFonts w:ascii="Times New Roman" w:hAnsi="Times New Roman" w:cs="Times New Roman"/>
          <w:sz w:val="28"/>
          <w:szCs w:val="28"/>
        </w:rPr>
        <w:t>1.1.1.</w:t>
      </w:r>
      <w:r w:rsidRPr="005C1F69">
        <w:rPr>
          <w:sz w:val="28"/>
          <w:szCs w:val="28"/>
        </w:rPr>
        <w:t xml:space="preserve"> 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Порядке под антикоррупционной экспертизой понимается деятельность, направленная на выявление в правовых актах </w:t>
      </w:r>
      <w:proofErr w:type="spell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с целью их последующего устранения</w:t>
      </w:r>
      <w:proofErr w:type="gram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5C1F69" w:rsidRPr="005C1F69" w:rsidRDefault="005C1F69" w:rsidP="005C1F69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End"/>
      <w:r w:rsidRPr="005C1F69">
        <w:rPr>
          <w:rFonts w:ascii="Times New Roman" w:hAnsi="Times New Roman" w:cs="Times New Roman"/>
          <w:sz w:val="28"/>
          <w:szCs w:val="28"/>
          <w:lang w:eastAsia="ru-RU"/>
        </w:rPr>
        <w:t>Подпункт 5 пункта 1.2. исключить;</w:t>
      </w:r>
    </w:p>
    <w:p w:rsidR="005C1F69" w:rsidRPr="005C1F69" w:rsidRDefault="005C1F69" w:rsidP="005C1F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>В п. 1.3. после слов «проводится специалистом» добавить слова «1 категории»;</w:t>
      </w:r>
    </w:p>
    <w:p w:rsidR="005C1F69" w:rsidRPr="005C1F69" w:rsidRDefault="005C1F69" w:rsidP="005C1F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>Во втором абзаце п. 2.3. число «10» заменить числом «7»;</w:t>
      </w:r>
    </w:p>
    <w:p w:rsidR="005C1F69" w:rsidRPr="005C1F69" w:rsidRDefault="005C1F69" w:rsidP="005C1F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>В третьем абзаце п. 2.3 число «10» заменить числом «5»;</w:t>
      </w:r>
    </w:p>
    <w:p w:rsidR="005C1F69" w:rsidRPr="005C1F69" w:rsidRDefault="005C1F69" w:rsidP="005C1F6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>Главу 3 изложить в следующей редакции:</w:t>
      </w:r>
    </w:p>
    <w:p w:rsidR="005C1F69" w:rsidRPr="005C1F69" w:rsidRDefault="005C1F69" w:rsidP="005C1F69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C1F6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Независимая антикоррупционная экспертиза правовых актов и  проектов правовых актов </w:t>
      </w:r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3.2. 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96, может направляться в </w:t>
      </w:r>
      <w:proofErr w:type="spellStart"/>
      <w:r w:rsidR="00AF02F9"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="00AF02F9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 по почте, в виде электронного документа по электронной почте или иным способом.</w:t>
      </w:r>
      <w:proofErr w:type="gramEnd"/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3.4.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</w:t>
      </w:r>
      <w:proofErr w:type="spellStart"/>
      <w:r w:rsidR="00784666">
        <w:rPr>
          <w:rFonts w:ascii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 w:rsidR="0078466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сельским Советом депутатов, которому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</w:t>
      </w:r>
      <w:proofErr w:type="gram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>2. Контроль исполнения настоящего постановления оставляю за собой.</w:t>
      </w:r>
    </w:p>
    <w:p w:rsidR="005C1F69" w:rsidRPr="005C1F69" w:rsidRDefault="005C1F69" w:rsidP="005C1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84666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дня, следующего за днём его официального опубликования в газете «Сельская новь».</w:t>
      </w:r>
    </w:p>
    <w:p w:rsidR="005C1F69" w:rsidRPr="005C1F69" w:rsidRDefault="005C1F69" w:rsidP="005C1F69">
      <w:pPr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8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</w:t>
      </w:r>
      <w:r w:rsidR="0078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Юшков</w:t>
      </w:r>
    </w:p>
    <w:p w:rsidR="005C1F69" w:rsidRPr="005C1F69" w:rsidRDefault="005C1F69" w:rsidP="005C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Pr="005C1F69" w:rsidRDefault="005C1F69" w:rsidP="005C1F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B58A9" w:rsidRPr="005B58A9" w:rsidRDefault="005B58A9" w:rsidP="005B58A9">
      <w:pPr>
        <w:tabs>
          <w:tab w:val="left" w:pos="4678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от 10.12.2012 г. № 32-91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5B58A9" w:rsidRDefault="005B58A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8A9" w:rsidRDefault="005B58A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C1F69" w:rsidRDefault="005C1F69" w:rsidP="005C1F69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</w:t>
      </w:r>
    </w:p>
    <w:p w:rsidR="005C1F69" w:rsidRDefault="005C1F69" w:rsidP="005C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Default="005C1F69" w:rsidP="005C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Конституцией Российской Федерации,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иными нормативными правовыми актами Российской Федерации, Красноярского края и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C1F69" w:rsidRDefault="005C1F69" w:rsidP="005C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Default="005C1F69" w:rsidP="005C1F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5C1F69" w:rsidRDefault="005C1F69" w:rsidP="005C1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Pr="005C1F69" w:rsidRDefault="005C1F69" w:rsidP="005C1F69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proofErr w:type="spellStart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 w:rsidRPr="005C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в них </w:t>
      </w:r>
      <w:proofErr w:type="spellStart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C1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5C1F69" w:rsidRPr="005C1F69" w:rsidRDefault="005C1F69" w:rsidP="005C1F6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1.1.1. 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настоящем Порядке под антикоррупционной экспертизой понимается деятельность, направленная на выявление в правовых актах </w:t>
      </w:r>
      <w:proofErr w:type="spell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 факторов с целью их последующего устранения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обязательность проведения антикоррупционной экспертизы проектов нормативных правовых актов;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нормативного правового акта во взаимосвязи с другими нормативными правовыми актами;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обоснованность, объективность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Антикоррупционная экспертиза правовых актов и проектов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проводится специалистом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методике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г. № 96 «Об антикоррупционной экспертизе нормативных правовых актов и проектов нормативных правовых актов».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Антикоррупционная экспертиза правовых актов и проектов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проводится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их правовой экспертизы и мониторинге их применения.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Срок проведения антикоррупционной экспертизы: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правовых актов </w:t>
      </w:r>
      <w:r w:rsidR="00A314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дней; 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проектов правовых актов </w:t>
      </w:r>
      <w:r w:rsidR="00A314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результатам антикоррупционной экспертизы правовых актов и проектов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составляется заключение в соответствии с приложением к настоящему Порядку.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Заключение носит рекомендательный характер и подлежит обязательному рассмотрению.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Проекты правовых актов, содержащие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подлежат доработке и повторной антикоррупционной экспертизе.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 случае возникновения разногласий, возникающих при оценке указанных в заключении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факторов, разрешаются путём создания комиссии (рабочей группы), которая принимает окончательное заключение.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Повторная антикоррупционная экспертиза проектов правовых актов проводится в порядке, установленном настоящим Порядком.</w:t>
      </w:r>
    </w:p>
    <w:p w:rsidR="005C1F69" w:rsidRDefault="005C1F69" w:rsidP="005C1F6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40A" w:rsidRPr="00A3140A" w:rsidRDefault="00A3140A" w:rsidP="00A3140A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A3140A">
        <w:rPr>
          <w:rFonts w:ascii="Times New Roman" w:hAnsi="Times New Roman" w:cs="Times New Roman"/>
          <w:b/>
          <w:sz w:val="28"/>
          <w:szCs w:val="28"/>
          <w:lang w:eastAsia="ru-RU"/>
        </w:rPr>
        <w:t>Независимая антикоррупционная экспертиза правовых актов и  проектов правовых актов</w:t>
      </w:r>
    </w:p>
    <w:p w:rsidR="00A3140A" w:rsidRPr="00A3140A" w:rsidRDefault="00A3140A" w:rsidP="00A3140A">
      <w:pPr>
        <w:pStyle w:val="a4"/>
        <w:spacing w:after="0" w:line="240" w:lineRule="auto"/>
        <w:ind w:left="148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140A" w:rsidRPr="005C1F69" w:rsidRDefault="00A3140A" w:rsidP="00A3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A3140A" w:rsidRPr="005C1F69" w:rsidRDefault="00A3140A" w:rsidP="00A3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>3.2. Финансирование расходов на проведение общественной (независимой) антикоррупционной экспертизы осуществляется ее инициатором за счет собственных средств.</w:t>
      </w:r>
    </w:p>
    <w:p w:rsidR="00A3140A" w:rsidRPr="005C1F69" w:rsidRDefault="00A3140A" w:rsidP="00A31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Экспертное заключение, составленное по результатам независимой антикоррупционной экспертизы по форме, утверждаемой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96, может направляться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 по почте, в виде электронного документа по электронной почте или иным способом.</w:t>
      </w:r>
      <w:proofErr w:type="gramEnd"/>
    </w:p>
    <w:p w:rsidR="00A617CB" w:rsidRDefault="00A3140A" w:rsidP="00A3140A">
      <w:pPr>
        <w:ind w:firstLine="709"/>
        <w:jc w:val="both"/>
      </w:pP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3.4. Заключение по результатам общественной (независимой) антикоррупционной экспертизы носит рекомендательный характер и подлежит обязательному рассмотрению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сельским Советом депутатов, которому</w:t>
      </w:r>
      <w:r w:rsidRPr="005C1F69">
        <w:rPr>
          <w:rFonts w:ascii="Times New Roman" w:hAnsi="Times New Roman" w:cs="Times New Roman"/>
          <w:sz w:val="28"/>
          <w:szCs w:val="28"/>
          <w:lang w:eastAsia="ru-RU"/>
        </w:rPr>
        <w:t xml:space="preserve">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</w:t>
      </w:r>
    </w:p>
    <w:sectPr w:rsidR="00A6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682"/>
    <w:multiLevelType w:val="multilevel"/>
    <w:tmpl w:val="36C479C8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7AB2877"/>
    <w:multiLevelType w:val="multilevel"/>
    <w:tmpl w:val="5BD8C1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C"/>
    <w:rsid w:val="005B58A9"/>
    <w:rsid w:val="005C1F69"/>
    <w:rsid w:val="00784666"/>
    <w:rsid w:val="00A3140A"/>
    <w:rsid w:val="00A617CB"/>
    <w:rsid w:val="00AF02F9"/>
    <w:rsid w:val="00ED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F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1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cp:lastPrinted>2012-12-21T07:53:00Z</cp:lastPrinted>
  <dcterms:created xsi:type="dcterms:W3CDTF">2012-12-21T06:36:00Z</dcterms:created>
  <dcterms:modified xsi:type="dcterms:W3CDTF">2012-12-21T07:58:00Z</dcterms:modified>
</cp:coreProperties>
</file>